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F443" w14:textId="6E5A4F2A" w:rsidR="00A71007" w:rsidRDefault="0051033E" w:rsidP="00A71007">
      <w:pPr>
        <w:jc w:val="center"/>
        <w:rPr>
          <w:rFonts w:ascii="Arial" w:hAnsi="Arial" w:cs="Arial"/>
          <w:b/>
          <w:bCs/>
        </w:rPr>
      </w:pPr>
      <w:r>
        <w:rPr>
          <w:rFonts w:ascii="Arial" w:hAnsi="Arial" w:cs="Arial"/>
          <w:b/>
          <w:bCs/>
          <w:noProof/>
        </w:rPr>
        <w:drawing>
          <wp:inline distT="0" distB="0" distL="0" distR="0" wp14:anchorId="55EECE35" wp14:editId="7F712F1B">
            <wp:extent cx="2468880" cy="548640"/>
            <wp:effectExtent l="0" t="0" r="7620" b="3810"/>
            <wp:docPr id="1690008542" name="Picture 1" descr="This is an image of the official logo of the New York State Office of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08542" name="Picture 1" descr="This is an image of the official logo of the New York State Office of Mental Heal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548640"/>
                    </a:xfrm>
                    <a:prstGeom prst="rect">
                      <a:avLst/>
                    </a:prstGeom>
                    <a:noFill/>
                  </pic:spPr>
                </pic:pic>
              </a:graphicData>
            </a:graphic>
          </wp:inline>
        </w:drawing>
      </w:r>
    </w:p>
    <w:p w14:paraId="407161E3" w14:textId="0C449AD7" w:rsidR="00A71007" w:rsidRPr="00A71007" w:rsidRDefault="006A7ED2" w:rsidP="00CF4B79">
      <w:pPr>
        <w:jc w:val="center"/>
        <w:rPr>
          <w:rFonts w:ascii="Arial" w:hAnsi="Arial" w:cs="Arial"/>
          <w:b/>
          <w:bCs/>
        </w:rPr>
      </w:pPr>
      <w:r>
        <w:rPr>
          <w:rFonts w:ascii="Arial" w:hAnsi="Arial" w:cs="Arial"/>
          <w:b/>
          <w:bCs/>
        </w:rPr>
        <w:t>Transitional Housing for Individuals who are Justice Involved</w:t>
      </w:r>
    </w:p>
    <w:p w14:paraId="5B09FC81" w14:textId="47737865" w:rsidR="00A71007" w:rsidRDefault="00A71007" w:rsidP="00A71007">
      <w:pPr>
        <w:jc w:val="center"/>
        <w:rPr>
          <w:rFonts w:ascii="Arial" w:hAnsi="Arial" w:cs="Arial"/>
          <w:b/>
          <w:bCs/>
        </w:rPr>
      </w:pPr>
      <w:r w:rsidRPr="00A71007">
        <w:rPr>
          <w:rFonts w:ascii="Arial" w:hAnsi="Arial" w:cs="Arial"/>
          <w:b/>
          <w:bCs/>
        </w:rPr>
        <w:t>OMH#</w:t>
      </w:r>
      <w:r w:rsidR="006A7ED2">
        <w:rPr>
          <w:rFonts w:ascii="Arial" w:hAnsi="Arial" w:cs="Arial"/>
          <w:b/>
          <w:bCs/>
        </w:rPr>
        <w:t>141</w:t>
      </w:r>
    </w:p>
    <w:p w14:paraId="1CA8FBE2" w14:textId="77777777" w:rsidR="00A71007" w:rsidRDefault="00A71007">
      <w:pPr>
        <w:rPr>
          <w:rFonts w:ascii="Arial" w:hAnsi="Arial" w:cs="Arial"/>
          <w:b/>
          <w:bCs/>
        </w:rPr>
      </w:pPr>
    </w:p>
    <w:p w14:paraId="3068D561" w14:textId="2928C8B8" w:rsidR="00A733AF" w:rsidRPr="00A71007" w:rsidRDefault="00A71007">
      <w:pPr>
        <w:rPr>
          <w:rFonts w:ascii="Arial" w:hAnsi="Arial" w:cs="Arial"/>
          <w:b/>
          <w:bCs/>
        </w:rPr>
      </w:pPr>
      <w:r w:rsidRPr="00A71007">
        <w:rPr>
          <w:rFonts w:ascii="Arial" w:hAnsi="Arial" w:cs="Arial"/>
          <w:b/>
          <w:bCs/>
        </w:rPr>
        <w:t>Instructions to Applicant:</w:t>
      </w:r>
    </w:p>
    <w:p w14:paraId="43721594" w14:textId="77777777" w:rsidR="00A71007" w:rsidRPr="00A71007" w:rsidRDefault="00A71007">
      <w:pPr>
        <w:rPr>
          <w:rFonts w:ascii="Arial" w:hAnsi="Arial" w:cs="Arial"/>
        </w:rPr>
      </w:pPr>
    </w:p>
    <w:p w14:paraId="684B34B9" w14:textId="402715CA" w:rsidR="00A71007" w:rsidRPr="007E566E" w:rsidRDefault="00A71007">
      <w:pPr>
        <w:rPr>
          <w:rFonts w:ascii="Arial" w:hAnsi="Arial" w:cs="Arial"/>
        </w:rPr>
      </w:pPr>
      <w:r w:rsidRPr="00A71007">
        <w:rPr>
          <w:rFonts w:ascii="Arial" w:hAnsi="Arial" w:cs="Arial"/>
        </w:rPr>
        <w:t xml:space="preserve">Please use this document to answer all questions in this Proposal Narrative.  </w:t>
      </w:r>
      <w:r>
        <w:rPr>
          <w:rFonts w:ascii="Arial" w:hAnsi="Arial" w:cs="Arial"/>
        </w:rPr>
        <w:t xml:space="preserve">There are no character limits </w:t>
      </w:r>
      <w:r w:rsidR="00512E27">
        <w:rPr>
          <w:rFonts w:ascii="Arial" w:hAnsi="Arial" w:cs="Arial"/>
        </w:rPr>
        <w:t xml:space="preserve">or word counts applicable </w:t>
      </w:r>
      <w:r>
        <w:rPr>
          <w:rFonts w:ascii="Arial" w:hAnsi="Arial" w:cs="Arial"/>
        </w:rPr>
        <w:t xml:space="preserve">in this document.  </w:t>
      </w:r>
      <w:r w:rsidRPr="00A71007">
        <w:rPr>
          <w:rFonts w:ascii="Arial" w:hAnsi="Arial" w:cs="Arial"/>
        </w:rPr>
        <w:t>The Budget Template should be completed as well.  Once this document</w:t>
      </w:r>
      <w:r w:rsidR="009C7691">
        <w:rPr>
          <w:rFonts w:ascii="Arial" w:hAnsi="Arial" w:cs="Arial"/>
        </w:rPr>
        <w:t xml:space="preserve"> is </w:t>
      </w:r>
      <w:r w:rsidRPr="00A71007">
        <w:rPr>
          <w:rFonts w:ascii="Arial" w:hAnsi="Arial" w:cs="Arial"/>
        </w:rPr>
        <w:t xml:space="preserve">complete, please combine everything </w:t>
      </w:r>
      <w:r w:rsidR="00CF4B79">
        <w:rPr>
          <w:rFonts w:ascii="Arial" w:hAnsi="Arial" w:cs="Arial"/>
        </w:rPr>
        <w:t xml:space="preserve">(including any attachments referenced in the Proposal Narrative) </w:t>
      </w:r>
      <w:r w:rsidRPr="00A71007">
        <w:rPr>
          <w:rFonts w:ascii="Arial" w:hAnsi="Arial" w:cs="Arial"/>
        </w:rPr>
        <w:t>into one PDF and upload into SFS</w:t>
      </w:r>
      <w:r w:rsidR="009C7691">
        <w:rPr>
          <w:rFonts w:ascii="Arial" w:hAnsi="Arial" w:cs="Arial"/>
        </w:rPr>
        <w:t xml:space="preserve"> under the Proposal Narrative question </w:t>
      </w:r>
      <w:r w:rsidR="00E566BF">
        <w:rPr>
          <w:rFonts w:ascii="Arial" w:hAnsi="Arial" w:cs="Arial"/>
        </w:rPr>
        <w:t>1.</w:t>
      </w:r>
      <w:r w:rsidR="009C7691">
        <w:rPr>
          <w:rFonts w:ascii="Arial" w:hAnsi="Arial" w:cs="Arial"/>
        </w:rPr>
        <w:t xml:space="preserve">  </w:t>
      </w:r>
      <w:r w:rsidR="00C603F0">
        <w:rPr>
          <w:rFonts w:ascii="Arial" w:hAnsi="Arial" w:cs="Arial"/>
        </w:rPr>
        <w:t xml:space="preserve">Any supporting attachments MUST be labeled specific to the question it is associated with.  Attachments that are not labeled may result in either a 0 for the question or disqualification of the application.  </w:t>
      </w:r>
      <w:r w:rsidR="00E566BF">
        <w:rPr>
          <w:rFonts w:ascii="Arial" w:hAnsi="Arial" w:cs="Arial"/>
        </w:rPr>
        <w:t>P</w:t>
      </w:r>
      <w:r w:rsidR="009C7691">
        <w:rPr>
          <w:rFonts w:ascii="Arial" w:hAnsi="Arial" w:cs="Arial"/>
        </w:rPr>
        <w:t xml:space="preserve">lease upload </w:t>
      </w:r>
      <w:r w:rsidR="00E566BF">
        <w:rPr>
          <w:rFonts w:ascii="Arial" w:hAnsi="Arial" w:cs="Arial"/>
        </w:rPr>
        <w:t>your completed budget template in SFS as</w:t>
      </w:r>
      <w:r w:rsidR="009C7691">
        <w:rPr>
          <w:rFonts w:ascii="Arial" w:hAnsi="Arial" w:cs="Arial"/>
        </w:rPr>
        <w:t xml:space="preserve"> question 2.</w:t>
      </w:r>
      <w:r w:rsidR="00D93C03">
        <w:rPr>
          <w:rFonts w:ascii="Arial" w:hAnsi="Arial" w:cs="Arial"/>
        </w:rPr>
        <w:t xml:space="preserve"> Please note that the Budget Narrative is included in this </w:t>
      </w:r>
      <w:r w:rsidR="00E566BF">
        <w:rPr>
          <w:rFonts w:ascii="Arial" w:hAnsi="Arial" w:cs="Arial"/>
        </w:rPr>
        <w:t>document</w:t>
      </w:r>
      <w:r w:rsidR="00D93C03">
        <w:rPr>
          <w:rFonts w:ascii="Arial" w:hAnsi="Arial" w:cs="Arial"/>
        </w:rPr>
        <w:t xml:space="preserve"> and should be answered here and not in a separate upload.</w:t>
      </w:r>
      <w:r w:rsidR="00072D39">
        <w:rPr>
          <w:rFonts w:ascii="Arial" w:hAnsi="Arial" w:cs="Arial"/>
        </w:rPr>
        <w:t xml:space="preserve"> </w:t>
      </w:r>
    </w:p>
    <w:p w14:paraId="6889787F" w14:textId="3D7B8410" w:rsidR="00AF6069" w:rsidRDefault="00AF6069" w:rsidP="00AF6069">
      <w:pPr>
        <w:pStyle w:val="Heading1"/>
      </w:pPr>
      <w:r>
        <w:t xml:space="preserve">Administrative Information </w:t>
      </w:r>
    </w:p>
    <w:p w14:paraId="174586CD" w14:textId="0E97E48B" w:rsidR="007E566E" w:rsidRDefault="007E566E" w:rsidP="007E566E">
      <w:pPr>
        <w:rPr>
          <w:rFonts w:ascii="Arial" w:hAnsi="Arial" w:cs="Arial"/>
        </w:rPr>
      </w:pPr>
      <w:r w:rsidRPr="00A71007">
        <w:rPr>
          <w:rFonts w:ascii="Arial" w:hAnsi="Arial" w:cs="Arial"/>
        </w:rPr>
        <w:t xml:space="preserve">Please </w:t>
      </w:r>
      <w:r>
        <w:rPr>
          <w:rFonts w:ascii="Arial" w:hAnsi="Arial" w:cs="Arial"/>
        </w:rPr>
        <w:t xml:space="preserve">complete the following questions to ensure that </w:t>
      </w:r>
      <w:r w:rsidR="00256879">
        <w:rPr>
          <w:rFonts w:ascii="Arial" w:hAnsi="Arial" w:cs="Arial"/>
        </w:rPr>
        <w:t>communication</w:t>
      </w:r>
      <w:r>
        <w:rPr>
          <w:rFonts w:ascii="Arial" w:hAnsi="Arial" w:cs="Arial"/>
        </w:rPr>
        <w:t xml:space="preserve"> regarding this application is sent to the correct individuals.</w:t>
      </w:r>
      <w:r w:rsidR="00256879">
        <w:rPr>
          <w:rFonts w:ascii="Arial" w:hAnsi="Arial" w:cs="Arial"/>
        </w:rPr>
        <w:t xml:space="preserve"> Failure to complete these questions completely may cause a delay in the award process. </w:t>
      </w:r>
    </w:p>
    <w:p w14:paraId="4154A9B5" w14:textId="77777777" w:rsidR="007E566E" w:rsidRPr="007E566E" w:rsidRDefault="007E566E" w:rsidP="007E566E"/>
    <w:tbl>
      <w:tblPr>
        <w:tblStyle w:val="TableGrid"/>
        <w:tblW w:w="0" w:type="auto"/>
        <w:tblLook w:val="04A0" w:firstRow="1" w:lastRow="0" w:firstColumn="1" w:lastColumn="0" w:noHBand="0" w:noVBand="1"/>
      </w:tblPr>
      <w:tblGrid>
        <w:gridCol w:w="9350"/>
      </w:tblGrid>
      <w:tr w:rsidR="00AF6069" w:rsidRPr="00AF6069" w14:paraId="66ADD2A1" w14:textId="77777777" w:rsidTr="009E7B67">
        <w:tc>
          <w:tcPr>
            <w:tcW w:w="9350" w:type="dxa"/>
          </w:tcPr>
          <w:p w14:paraId="73CBA60A" w14:textId="03510F0F" w:rsidR="00AF6069" w:rsidRPr="00AF6069" w:rsidRDefault="00AF6069" w:rsidP="00AF6069">
            <w:pPr>
              <w:pStyle w:val="ListParagraph"/>
              <w:numPr>
                <w:ilvl w:val="0"/>
                <w:numId w:val="19"/>
              </w:numPr>
              <w:rPr>
                <w:rFonts w:ascii="Arial" w:hAnsi="Arial" w:cs="Arial"/>
                <w:b/>
                <w:bCs/>
              </w:rPr>
            </w:pPr>
            <w:r w:rsidRPr="00AF6069">
              <w:rPr>
                <w:rFonts w:ascii="Arial" w:hAnsi="Arial" w:cs="Arial"/>
                <w:b/>
                <w:bCs/>
              </w:rPr>
              <w:t xml:space="preserve">List the County/Counties that this proposed </w:t>
            </w:r>
            <w:r w:rsidR="00256879">
              <w:rPr>
                <w:rFonts w:ascii="Arial" w:hAnsi="Arial" w:cs="Arial"/>
                <w:b/>
                <w:bCs/>
              </w:rPr>
              <w:t>program</w:t>
            </w:r>
            <w:r w:rsidRPr="00AF6069">
              <w:rPr>
                <w:rFonts w:ascii="Arial" w:hAnsi="Arial" w:cs="Arial"/>
                <w:b/>
                <w:bCs/>
              </w:rPr>
              <w:t xml:space="preserve"> will serve</w:t>
            </w:r>
            <w:r>
              <w:rPr>
                <w:rFonts w:ascii="Arial" w:hAnsi="Arial" w:cs="Arial"/>
                <w:b/>
                <w:bCs/>
              </w:rPr>
              <w:t>.</w:t>
            </w:r>
          </w:p>
        </w:tc>
      </w:tr>
      <w:tr w:rsidR="00AF6069" w:rsidRPr="00AF6069" w14:paraId="2DB72537" w14:textId="77777777" w:rsidTr="009E7B67">
        <w:tc>
          <w:tcPr>
            <w:tcW w:w="9350" w:type="dxa"/>
          </w:tcPr>
          <w:p w14:paraId="5B05E12A" w14:textId="77777777" w:rsidR="00AF6069" w:rsidRDefault="00AF6069" w:rsidP="00AF6069">
            <w:pPr>
              <w:rPr>
                <w:rFonts w:ascii="Arial" w:hAnsi="Arial" w:cs="Arial"/>
              </w:rPr>
            </w:pPr>
            <w:r>
              <w:rPr>
                <w:rFonts w:ascii="Arial" w:hAnsi="Arial" w:cs="Arial"/>
              </w:rPr>
              <w:t>Answer:</w:t>
            </w:r>
          </w:p>
          <w:p w14:paraId="047C4030" w14:textId="5984B106" w:rsidR="007E566E" w:rsidRPr="00AF6069" w:rsidRDefault="007E566E" w:rsidP="00AF6069">
            <w:pPr>
              <w:rPr>
                <w:rFonts w:ascii="Arial" w:hAnsi="Arial" w:cs="Arial"/>
              </w:rPr>
            </w:pPr>
          </w:p>
        </w:tc>
      </w:tr>
      <w:tr w:rsidR="00AF6069" w:rsidRPr="00AF6069" w14:paraId="434C9C3A" w14:textId="77777777" w:rsidTr="00FE3BF8">
        <w:tc>
          <w:tcPr>
            <w:tcW w:w="9350" w:type="dxa"/>
          </w:tcPr>
          <w:p w14:paraId="111DE7A7" w14:textId="75421CE4" w:rsidR="00AF6069" w:rsidRPr="00AF6069" w:rsidRDefault="007E566E" w:rsidP="00AF6069">
            <w:pPr>
              <w:pStyle w:val="ListParagraph"/>
              <w:numPr>
                <w:ilvl w:val="0"/>
                <w:numId w:val="19"/>
              </w:numPr>
              <w:rPr>
                <w:rFonts w:ascii="Arial" w:hAnsi="Arial" w:cs="Arial"/>
                <w:b/>
                <w:bCs/>
              </w:rPr>
            </w:pPr>
            <w:r>
              <w:rPr>
                <w:rFonts w:ascii="Arial" w:hAnsi="Arial" w:cs="Arial"/>
                <w:b/>
                <w:bCs/>
              </w:rPr>
              <w:t>List</w:t>
            </w:r>
            <w:r w:rsidR="00AF6069" w:rsidRPr="00AF6069">
              <w:rPr>
                <w:rFonts w:ascii="Arial" w:hAnsi="Arial" w:cs="Arial"/>
                <w:b/>
                <w:bCs/>
              </w:rPr>
              <w:t xml:space="preserve"> the name, </w:t>
            </w:r>
            <w:r>
              <w:rPr>
                <w:rFonts w:ascii="Arial" w:hAnsi="Arial" w:cs="Arial"/>
                <w:b/>
                <w:bCs/>
              </w:rPr>
              <w:t xml:space="preserve">address, </w:t>
            </w:r>
            <w:r w:rsidR="00AF6069" w:rsidRPr="00AF6069">
              <w:rPr>
                <w:rFonts w:ascii="Arial" w:hAnsi="Arial" w:cs="Arial"/>
                <w:b/>
                <w:bCs/>
              </w:rPr>
              <w:t>title &amp; email address of the leader of your organization</w:t>
            </w:r>
            <w:r>
              <w:rPr>
                <w:rFonts w:ascii="Arial" w:hAnsi="Arial" w:cs="Arial"/>
                <w:b/>
                <w:bCs/>
              </w:rPr>
              <w:t>.</w:t>
            </w:r>
          </w:p>
        </w:tc>
      </w:tr>
      <w:tr w:rsidR="00AF6069" w:rsidRPr="00AF6069" w14:paraId="14149EAA" w14:textId="77777777" w:rsidTr="00FE3BF8">
        <w:tc>
          <w:tcPr>
            <w:tcW w:w="9350" w:type="dxa"/>
          </w:tcPr>
          <w:p w14:paraId="78C74D86" w14:textId="77777777" w:rsidR="00AF6069" w:rsidRDefault="00AF6069" w:rsidP="00AF6069">
            <w:pPr>
              <w:rPr>
                <w:rFonts w:ascii="Arial" w:hAnsi="Arial" w:cs="Arial"/>
              </w:rPr>
            </w:pPr>
            <w:r>
              <w:rPr>
                <w:rFonts w:ascii="Arial" w:hAnsi="Arial" w:cs="Arial"/>
              </w:rPr>
              <w:t>Answer:</w:t>
            </w:r>
          </w:p>
          <w:p w14:paraId="64F4880F" w14:textId="238FFA7C" w:rsidR="007E566E" w:rsidRPr="00AF6069" w:rsidRDefault="007E566E" w:rsidP="00AF6069">
            <w:pPr>
              <w:rPr>
                <w:rFonts w:ascii="Arial" w:hAnsi="Arial" w:cs="Arial"/>
              </w:rPr>
            </w:pPr>
          </w:p>
        </w:tc>
      </w:tr>
      <w:tr w:rsidR="00AF6069" w:rsidRPr="00AF6069" w14:paraId="02BAA7D1" w14:textId="77777777" w:rsidTr="000171B2">
        <w:tc>
          <w:tcPr>
            <w:tcW w:w="9350" w:type="dxa"/>
          </w:tcPr>
          <w:p w14:paraId="58B71558" w14:textId="4E9E5C57" w:rsidR="007E566E" w:rsidRPr="007E566E" w:rsidRDefault="007E566E" w:rsidP="007E566E">
            <w:pPr>
              <w:pStyle w:val="ListParagraph"/>
              <w:numPr>
                <w:ilvl w:val="0"/>
                <w:numId w:val="19"/>
              </w:numPr>
              <w:rPr>
                <w:rFonts w:ascii="Arial" w:hAnsi="Arial" w:cs="Arial"/>
                <w:b/>
                <w:bCs/>
              </w:rPr>
            </w:pPr>
            <w:r>
              <w:rPr>
                <w:rFonts w:ascii="Arial" w:hAnsi="Arial" w:cs="Arial"/>
                <w:b/>
                <w:bCs/>
              </w:rPr>
              <w:t>List</w:t>
            </w:r>
            <w:r w:rsidR="00AF6069" w:rsidRPr="007E566E">
              <w:rPr>
                <w:rFonts w:ascii="Arial" w:hAnsi="Arial" w:cs="Arial"/>
                <w:b/>
                <w:bCs/>
              </w:rPr>
              <w:t xml:space="preserve"> the name </w:t>
            </w:r>
            <w:r w:rsidRPr="007E566E">
              <w:rPr>
                <w:rFonts w:ascii="Arial" w:hAnsi="Arial" w:cs="Arial"/>
                <w:b/>
                <w:bCs/>
              </w:rPr>
              <w:t>&amp;</w:t>
            </w:r>
            <w:r w:rsidR="00AF6069" w:rsidRPr="007E566E">
              <w:rPr>
                <w:rFonts w:ascii="Arial" w:hAnsi="Arial" w:cs="Arial"/>
                <w:b/>
                <w:bCs/>
              </w:rPr>
              <w:t xml:space="preserve"> email address of any other individual at your organization who should be included on correspondence regarding this application.</w:t>
            </w:r>
          </w:p>
        </w:tc>
      </w:tr>
      <w:tr w:rsidR="007E566E" w:rsidRPr="00AF6069" w14:paraId="5A620ABE" w14:textId="77777777" w:rsidTr="000171B2">
        <w:tc>
          <w:tcPr>
            <w:tcW w:w="9350" w:type="dxa"/>
          </w:tcPr>
          <w:p w14:paraId="13629B20" w14:textId="77777777" w:rsidR="007E566E" w:rsidRDefault="007E566E" w:rsidP="007E566E">
            <w:pPr>
              <w:rPr>
                <w:rFonts w:ascii="Arial" w:hAnsi="Arial" w:cs="Arial"/>
              </w:rPr>
            </w:pPr>
            <w:r>
              <w:rPr>
                <w:rFonts w:ascii="Arial" w:hAnsi="Arial" w:cs="Arial"/>
              </w:rPr>
              <w:t>Answer:</w:t>
            </w:r>
          </w:p>
          <w:p w14:paraId="12FBA127" w14:textId="1406000A" w:rsidR="007E566E" w:rsidRPr="007E566E" w:rsidRDefault="007E566E" w:rsidP="007E566E">
            <w:pPr>
              <w:rPr>
                <w:rFonts w:ascii="Arial" w:hAnsi="Arial" w:cs="Arial"/>
              </w:rPr>
            </w:pPr>
          </w:p>
        </w:tc>
      </w:tr>
    </w:tbl>
    <w:p w14:paraId="2259434B" w14:textId="77777777" w:rsidR="00AF6069" w:rsidRPr="00AF6069" w:rsidRDefault="00AF6069" w:rsidP="00AF6069"/>
    <w:p w14:paraId="0F81C71D" w14:textId="77777777" w:rsidR="007F6DAF" w:rsidRPr="000B4871" w:rsidRDefault="007F6DAF" w:rsidP="007F6DAF">
      <w:pPr>
        <w:pStyle w:val="Heading1"/>
      </w:pPr>
      <w:r w:rsidRPr="000B4871">
        <w:t>Proposal Narrative</w:t>
      </w:r>
    </w:p>
    <w:p w14:paraId="00C05D02" w14:textId="6EBCD56A" w:rsidR="007F6DAF" w:rsidRPr="000B4871" w:rsidRDefault="007F6DAF" w:rsidP="007F6DAF">
      <w:pPr>
        <w:pStyle w:val="BodyText"/>
        <w:spacing w:after="0"/>
        <w:ind w:right="210"/>
        <w:rPr>
          <w:rFonts w:ascii="Arial" w:hAnsi="Arial" w:cs="Arial"/>
          <w:spacing w:val="-2"/>
          <w:sz w:val="22"/>
          <w:szCs w:val="22"/>
        </w:rPr>
      </w:pPr>
      <w:r w:rsidRPr="000B4871">
        <w:rPr>
          <w:rFonts w:ascii="Arial" w:hAnsi="Arial" w:cs="Arial"/>
          <w:spacing w:val="-1"/>
          <w:sz w:val="22"/>
          <w:szCs w:val="22"/>
        </w:rPr>
        <w:t>When</w:t>
      </w:r>
      <w:r w:rsidRPr="000B4871">
        <w:rPr>
          <w:rFonts w:ascii="Arial" w:hAnsi="Arial" w:cs="Arial"/>
          <w:spacing w:val="-2"/>
          <w:sz w:val="22"/>
          <w:szCs w:val="22"/>
        </w:rPr>
        <w:t xml:space="preserve"> submitting</w:t>
      </w:r>
      <w:r w:rsidRPr="000B4871">
        <w:rPr>
          <w:rFonts w:ascii="Arial" w:hAnsi="Arial" w:cs="Arial"/>
          <w:sz w:val="22"/>
          <w:szCs w:val="22"/>
        </w:rPr>
        <w:t xml:space="preserve"> </w:t>
      </w:r>
      <w:r w:rsidRPr="000B4871">
        <w:rPr>
          <w:rFonts w:ascii="Arial" w:hAnsi="Arial" w:cs="Arial"/>
          <w:spacing w:val="-3"/>
          <w:sz w:val="22"/>
          <w:szCs w:val="22"/>
        </w:rPr>
        <w:t xml:space="preserve">proposals </w:t>
      </w:r>
      <w:r w:rsidRPr="000B4871">
        <w:rPr>
          <w:rFonts w:ascii="Arial" w:hAnsi="Arial" w:cs="Arial"/>
          <w:sz w:val="22"/>
          <w:szCs w:val="22"/>
        </w:rPr>
        <w:t>for</w:t>
      </w:r>
      <w:r w:rsidRPr="000B4871">
        <w:rPr>
          <w:rFonts w:ascii="Arial" w:hAnsi="Arial" w:cs="Arial"/>
          <w:spacing w:val="-3"/>
          <w:sz w:val="22"/>
          <w:szCs w:val="22"/>
        </w:rPr>
        <w:t xml:space="preserve"> </w:t>
      </w:r>
      <w:r w:rsidRPr="000B4871">
        <w:rPr>
          <w:rFonts w:ascii="Arial" w:hAnsi="Arial" w:cs="Arial"/>
          <w:spacing w:val="-2"/>
          <w:sz w:val="22"/>
          <w:szCs w:val="22"/>
        </w:rPr>
        <w:t>funding under</w:t>
      </w:r>
      <w:r w:rsidRPr="000B4871">
        <w:rPr>
          <w:rFonts w:ascii="Arial" w:hAnsi="Arial" w:cs="Arial"/>
          <w:spacing w:val="-3"/>
          <w:sz w:val="22"/>
          <w:szCs w:val="22"/>
        </w:rPr>
        <w:t xml:space="preserve"> </w:t>
      </w:r>
      <w:r w:rsidRPr="000B4871">
        <w:rPr>
          <w:rFonts w:ascii="Arial" w:hAnsi="Arial" w:cs="Arial"/>
          <w:spacing w:val="-1"/>
          <w:sz w:val="22"/>
          <w:szCs w:val="22"/>
        </w:rPr>
        <w:t>this</w:t>
      </w:r>
      <w:r w:rsidRPr="000B4871">
        <w:rPr>
          <w:rFonts w:ascii="Arial" w:hAnsi="Arial" w:cs="Arial"/>
          <w:spacing w:val="-4"/>
          <w:sz w:val="22"/>
          <w:szCs w:val="22"/>
        </w:rPr>
        <w:t xml:space="preserve"> </w:t>
      </w:r>
      <w:r w:rsidRPr="000B4871">
        <w:rPr>
          <w:rFonts w:ascii="Arial" w:hAnsi="Arial" w:cs="Arial"/>
          <w:spacing w:val="-2"/>
          <w:sz w:val="22"/>
          <w:szCs w:val="22"/>
        </w:rPr>
        <w:t>RFP,</w:t>
      </w:r>
      <w:r w:rsidRPr="000B4871">
        <w:rPr>
          <w:rFonts w:ascii="Arial" w:hAnsi="Arial" w:cs="Arial"/>
          <w:sz w:val="22"/>
          <w:szCs w:val="22"/>
        </w:rPr>
        <w:t xml:space="preserve"> the </w:t>
      </w:r>
      <w:r w:rsidRPr="000B4871">
        <w:rPr>
          <w:rFonts w:ascii="Arial" w:hAnsi="Arial" w:cs="Arial"/>
          <w:spacing w:val="-3"/>
          <w:sz w:val="22"/>
          <w:szCs w:val="22"/>
        </w:rPr>
        <w:t>narrative</w:t>
      </w:r>
      <w:r w:rsidRPr="000B4871">
        <w:rPr>
          <w:rFonts w:ascii="Arial" w:hAnsi="Arial" w:cs="Arial"/>
          <w:spacing w:val="-2"/>
          <w:sz w:val="22"/>
          <w:szCs w:val="22"/>
        </w:rPr>
        <w:t xml:space="preserve"> must</w:t>
      </w:r>
      <w:r w:rsidRPr="000B4871">
        <w:rPr>
          <w:rFonts w:ascii="Arial" w:hAnsi="Arial" w:cs="Arial"/>
          <w:sz w:val="22"/>
          <w:szCs w:val="22"/>
        </w:rPr>
        <w:t xml:space="preserve"> </w:t>
      </w:r>
      <w:r w:rsidRPr="000B4871">
        <w:rPr>
          <w:rFonts w:ascii="Arial" w:hAnsi="Arial" w:cs="Arial"/>
          <w:spacing w:val="-2"/>
          <w:sz w:val="22"/>
          <w:szCs w:val="22"/>
        </w:rPr>
        <w:t>address</w:t>
      </w:r>
      <w:r w:rsidRPr="000B4871">
        <w:rPr>
          <w:rFonts w:ascii="Arial" w:hAnsi="Arial" w:cs="Arial"/>
          <w:spacing w:val="33"/>
          <w:sz w:val="22"/>
          <w:szCs w:val="22"/>
        </w:rPr>
        <w:t xml:space="preserve"> </w:t>
      </w:r>
      <w:r w:rsidRPr="000B4871">
        <w:rPr>
          <w:rFonts w:ascii="Arial" w:hAnsi="Arial" w:cs="Arial"/>
          <w:spacing w:val="-1"/>
          <w:sz w:val="22"/>
          <w:szCs w:val="22"/>
        </w:rPr>
        <w:t>all</w:t>
      </w:r>
      <w:r w:rsidRPr="000B4871">
        <w:rPr>
          <w:rFonts w:ascii="Arial" w:hAnsi="Arial" w:cs="Arial"/>
          <w:sz w:val="22"/>
          <w:szCs w:val="22"/>
        </w:rPr>
        <w:t xml:space="preserve"> </w:t>
      </w:r>
      <w:r w:rsidRPr="000B4871">
        <w:rPr>
          <w:rFonts w:ascii="Arial" w:hAnsi="Arial" w:cs="Arial"/>
          <w:spacing w:val="-2"/>
          <w:sz w:val="22"/>
          <w:szCs w:val="22"/>
        </w:rPr>
        <w:t>components</w:t>
      </w:r>
      <w:r w:rsidRPr="000B4871">
        <w:rPr>
          <w:rFonts w:ascii="Arial" w:hAnsi="Arial" w:cs="Arial"/>
          <w:spacing w:val="-1"/>
          <w:sz w:val="22"/>
          <w:szCs w:val="22"/>
        </w:rPr>
        <w:t xml:space="preserve"> </w:t>
      </w:r>
      <w:r w:rsidRPr="000B4871">
        <w:rPr>
          <w:rFonts w:ascii="Arial" w:hAnsi="Arial" w:cs="Arial"/>
          <w:spacing w:val="-2"/>
          <w:sz w:val="22"/>
          <w:szCs w:val="22"/>
        </w:rPr>
        <w:t xml:space="preserve">listed </w:t>
      </w:r>
      <w:r w:rsidRPr="000B4871">
        <w:rPr>
          <w:rFonts w:ascii="Arial" w:hAnsi="Arial" w:cs="Arial"/>
          <w:spacing w:val="-4"/>
          <w:sz w:val="22"/>
          <w:szCs w:val="22"/>
        </w:rPr>
        <w:t>below,</w:t>
      </w:r>
      <w:r w:rsidRPr="000B4871">
        <w:rPr>
          <w:rFonts w:ascii="Arial" w:hAnsi="Arial" w:cs="Arial"/>
          <w:spacing w:val="2"/>
          <w:sz w:val="22"/>
          <w:szCs w:val="22"/>
        </w:rPr>
        <w:t xml:space="preserve"> </w:t>
      </w:r>
      <w:r w:rsidRPr="000B4871">
        <w:rPr>
          <w:rFonts w:ascii="Arial" w:hAnsi="Arial" w:cs="Arial"/>
          <w:spacing w:val="-1"/>
          <w:sz w:val="22"/>
          <w:szCs w:val="22"/>
        </w:rPr>
        <w:t>in</w:t>
      </w:r>
      <w:r w:rsidRPr="000B4871">
        <w:rPr>
          <w:rFonts w:ascii="Arial" w:hAnsi="Arial" w:cs="Arial"/>
          <w:spacing w:val="1"/>
          <w:sz w:val="22"/>
          <w:szCs w:val="22"/>
        </w:rPr>
        <w:t xml:space="preserve"> </w:t>
      </w:r>
      <w:r w:rsidRPr="000B4871">
        <w:rPr>
          <w:rFonts w:ascii="Arial" w:hAnsi="Arial" w:cs="Arial"/>
          <w:sz w:val="22"/>
          <w:szCs w:val="22"/>
        </w:rPr>
        <w:t>the</w:t>
      </w:r>
      <w:r w:rsidRPr="000B4871">
        <w:rPr>
          <w:rFonts w:ascii="Arial" w:hAnsi="Arial" w:cs="Arial"/>
          <w:spacing w:val="-9"/>
          <w:sz w:val="22"/>
          <w:szCs w:val="22"/>
        </w:rPr>
        <w:t xml:space="preserve"> </w:t>
      </w:r>
      <w:r w:rsidRPr="000B4871">
        <w:rPr>
          <w:rFonts w:ascii="Arial" w:hAnsi="Arial" w:cs="Arial"/>
          <w:spacing w:val="-3"/>
          <w:sz w:val="22"/>
          <w:szCs w:val="22"/>
        </w:rPr>
        <w:t>following</w:t>
      </w:r>
      <w:r w:rsidRPr="000B4871">
        <w:rPr>
          <w:rFonts w:ascii="Arial" w:hAnsi="Arial" w:cs="Arial"/>
          <w:spacing w:val="1"/>
          <w:sz w:val="22"/>
          <w:szCs w:val="22"/>
        </w:rPr>
        <w:t xml:space="preserve"> </w:t>
      </w:r>
      <w:r w:rsidRPr="000B4871">
        <w:rPr>
          <w:rFonts w:ascii="Arial" w:hAnsi="Arial" w:cs="Arial"/>
          <w:spacing w:val="-2"/>
          <w:sz w:val="22"/>
          <w:szCs w:val="22"/>
        </w:rPr>
        <w:t>order:</w:t>
      </w:r>
    </w:p>
    <w:p w14:paraId="43578478" w14:textId="77777777" w:rsidR="007F6DAF" w:rsidRDefault="007F6DAF"/>
    <w:tbl>
      <w:tblPr>
        <w:tblStyle w:val="TableGrid"/>
        <w:tblW w:w="0" w:type="auto"/>
        <w:tblLook w:val="04A0" w:firstRow="1" w:lastRow="0" w:firstColumn="1" w:lastColumn="0" w:noHBand="0" w:noVBand="1"/>
      </w:tblPr>
      <w:tblGrid>
        <w:gridCol w:w="885"/>
        <w:gridCol w:w="10"/>
        <w:gridCol w:w="24"/>
        <w:gridCol w:w="34"/>
        <w:gridCol w:w="34"/>
        <w:gridCol w:w="34"/>
        <w:gridCol w:w="6804"/>
        <w:gridCol w:w="1525"/>
      </w:tblGrid>
      <w:tr w:rsidR="00A71007" w:rsidRPr="00A71007" w14:paraId="75D1A247" w14:textId="77777777" w:rsidTr="007F6DAF">
        <w:tc>
          <w:tcPr>
            <w:tcW w:w="9350" w:type="dxa"/>
            <w:gridSpan w:val="8"/>
            <w:shd w:val="clear" w:color="auto" w:fill="E7E6E6" w:themeFill="background2"/>
          </w:tcPr>
          <w:p w14:paraId="43322566" w14:textId="0B7B1B23" w:rsidR="00A71007" w:rsidRPr="006A7ED2" w:rsidRDefault="00A71007" w:rsidP="00A71007">
            <w:pPr>
              <w:rPr>
                <w:rFonts w:ascii="Arial" w:hAnsi="Arial" w:cs="Arial"/>
                <w:b/>
                <w:bCs/>
              </w:rPr>
            </w:pPr>
            <w:r w:rsidRPr="006A7ED2">
              <w:rPr>
                <w:rFonts w:ascii="Arial" w:hAnsi="Arial" w:cs="Arial"/>
                <w:b/>
                <w:bCs/>
              </w:rPr>
              <w:t xml:space="preserve">6.1 </w:t>
            </w:r>
            <w:r w:rsidR="00BB2AB7" w:rsidRPr="006A7ED2">
              <w:rPr>
                <w:rFonts w:ascii="Arial" w:hAnsi="Arial" w:cs="Arial"/>
                <w:b/>
                <w:bCs/>
              </w:rPr>
              <w:t>Description of Program</w:t>
            </w:r>
          </w:p>
        </w:tc>
      </w:tr>
      <w:tr w:rsidR="00A71007" w:rsidRPr="00A71007" w14:paraId="173C27D6" w14:textId="77777777" w:rsidTr="007F6DAF">
        <w:tc>
          <w:tcPr>
            <w:tcW w:w="987" w:type="dxa"/>
            <w:gridSpan w:val="5"/>
          </w:tcPr>
          <w:p w14:paraId="0670FF78" w14:textId="20B14C4C" w:rsidR="00A71007" w:rsidRPr="006A7ED2" w:rsidRDefault="00A71007" w:rsidP="00A71007">
            <w:pPr>
              <w:rPr>
                <w:rFonts w:ascii="Arial" w:hAnsi="Arial" w:cs="Arial"/>
                <w:b/>
                <w:bCs/>
              </w:rPr>
            </w:pPr>
            <w:r w:rsidRPr="006A7ED2">
              <w:rPr>
                <w:rFonts w:ascii="Arial" w:hAnsi="Arial" w:cs="Arial"/>
                <w:b/>
                <w:bCs/>
              </w:rPr>
              <w:t>6.1</w:t>
            </w:r>
            <w:r w:rsidR="00BB2AB7" w:rsidRPr="006A7ED2">
              <w:rPr>
                <w:rFonts w:ascii="Arial" w:hAnsi="Arial" w:cs="Arial"/>
                <w:b/>
                <w:bCs/>
              </w:rPr>
              <w:t>a</w:t>
            </w:r>
          </w:p>
        </w:tc>
        <w:tc>
          <w:tcPr>
            <w:tcW w:w="8363" w:type="dxa"/>
            <w:gridSpan w:val="3"/>
          </w:tcPr>
          <w:p w14:paraId="064B7109" w14:textId="6AF7DB65" w:rsidR="00A71007" w:rsidRPr="006A7ED2" w:rsidRDefault="0005187E" w:rsidP="00A71007">
            <w:pPr>
              <w:rPr>
                <w:rFonts w:ascii="Arial" w:hAnsi="Arial" w:cs="Arial"/>
              </w:rPr>
            </w:pPr>
            <w:r w:rsidRPr="0005187E">
              <w:rPr>
                <w:rFonts w:ascii="Arial" w:hAnsi="Arial" w:cs="Arial"/>
              </w:rPr>
              <w:t>Describe how your agency meets eligibility criteria outlined in Section 2.4</w:t>
            </w:r>
          </w:p>
        </w:tc>
      </w:tr>
      <w:tr w:rsidR="00A71007" w:rsidRPr="00A71007" w14:paraId="5F3D8A48" w14:textId="77777777" w:rsidTr="00A71007">
        <w:tc>
          <w:tcPr>
            <w:tcW w:w="9350" w:type="dxa"/>
            <w:gridSpan w:val="8"/>
          </w:tcPr>
          <w:p w14:paraId="364DE96C" w14:textId="77777777" w:rsidR="00A71007" w:rsidRPr="006A7ED2" w:rsidRDefault="00A71007" w:rsidP="00A71007">
            <w:pPr>
              <w:rPr>
                <w:rFonts w:ascii="Arial" w:hAnsi="Arial" w:cs="Arial"/>
              </w:rPr>
            </w:pPr>
            <w:r w:rsidRPr="006A7ED2">
              <w:rPr>
                <w:rFonts w:ascii="Arial" w:hAnsi="Arial" w:cs="Arial"/>
              </w:rPr>
              <w:t>Answer:</w:t>
            </w:r>
          </w:p>
          <w:p w14:paraId="79D0EDBE" w14:textId="15BF665F" w:rsidR="00A71007" w:rsidRPr="006A7ED2" w:rsidRDefault="00A71007" w:rsidP="00A71007">
            <w:pPr>
              <w:rPr>
                <w:rFonts w:ascii="Arial" w:hAnsi="Arial" w:cs="Arial"/>
              </w:rPr>
            </w:pPr>
          </w:p>
        </w:tc>
      </w:tr>
      <w:tr w:rsidR="00A71007" w:rsidRPr="00A71007" w14:paraId="244235E0" w14:textId="77777777" w:rsidTr="007F6DAF">
        <w:tc>
          <w:tcPr>
            <w:tcW w:w="987" w:type="dxa"/>
            <w:gridSpan w:val="5"/>
          </w:tcPr>
          <w:p w14:paraId="4B505F71" w14:textId="621CFC92" w:rsidR="00A71007" w:rsidRPr="006A7ED2" w:rsidRDefault="00A71007" w:rsidP="00A71007">
            <w:pPr>
              <w:rPr>
                <w:rFonts w:ascii="Arial" w:hAnsi="Arial" w:cs="Arial"/>
                <w:b/>
                <w:bCs/>
              </w:rPr>
            </w:pPr>
            <w:r w:rsidRPr="006A7ED2">
              <w:rPr>
                <w:rFonts w:ascii="Arial" w:hAnsi="Arial" w:cs="Arial"/>
                <w:b/>
                <w:bCs/>
              </w:rPr>
              <w:lastRenderedPageBreak/>
              <w:t>6.1</w:t>
            </w:r>
            <w:r w:rsidR="00BB2AB7" w:rsidRPr="006A7ED2">
              <w:rPr>
                <w:rFonts w:ascii="Arial" w:hAnsi="Arial" w:cs="Arial"/>
                <w:b/>
                <w:bCs/>
              </w:rPr>
              <w:t>b</w:t>
            </w:r>
          </w:p>
        </w:tc>
        <w:tc>
          <w:tcPr>
            <w:tcW w:w="8363" w:type="dxa"/>
            <w:gridSpan w:val="3"/>
          </w:tcPr>
          <w:p w14:paraId="56EEDA86" w14:textId="1C02ADA4" w:rsidR="00A71007" w:rsidRPr="00A71007" w:rsidRDefault="0005187E" w:rsidP="0005187E">
            <w:pPr>
              <w:rPr>
                <w:rFonts w:ascii="Arial" w:hAnsi="Arial" w:cs="Arial"/>
              </w:rPr>
            </w:pPr>
            <w:r w:rsidRPr="0005187E">
              <w:rPr>
                <w:rFonts w:ascii="Arial" w:hAnsi="Arial" w:cs="Arial"/>
              </w:rPr>
              <w:t>Indicate the program (by county) which you are proposing to serve. Specify the</w:t>
            </w:r>
            <w:r>
              <w:rPr>
                <w:rFonts w:ascii="Arial" w:hAnsi="Arial" w:cs="Arial"/>
              </w:rPr>
              <w:t xml:space="preserve"> </w:t>
            </w:r>
            <w:r w:rsidRPr="0005187E">
              <w:rPr>
                <w:rFonts w:ascii="Arial" w:hAnsi="Arial" w:cs="Arial"/>
              </w:rPr>
              <w:t>number of studios and one-bedroom apartments intended to be developed and the</w:t>
            </w:r>
            <w:r>
              <w:rPr>
                <w:rFonts w:ascii="Arial" w:hAnsi="Arial" w:cs="Arial"/>
              </w:rPr>
              <w:t xml:space="preserve"> </w:t>
            </w:r>
            <w:r w:rsidRPr="0005187E">
              <w:rPr>
                <w:rFonts w:ascii="Arial" w:hAnsi="Arial" w:cs="Arial"/>
              </w:rPr>
              <w:t>location of these apartments, if known. Please note: two-bedroom apartments are not</w:t>
            </w:r>
            <w:r>
              <w:rPr>
                <w:rFonts w:ascii="Arial" w:hAnsi="Arial" w:cs="Arial"/>
              </w:rPr>
              <w:t xml:space="preserve"> </w:t>
            </w:r>
            <w:r w:rsidRPr="0005187E">
              <w:rPr>
                <w:rFonts w:ascii="Arial" w:hAnsi="Arial" w:cs="Arial"/>
              </w:rPr>
              <w:t>recommended for individuals who are justice-involved often due to probation/parole</w:t>
            </w:r>
            <w:r>
              <w:rPr>
                <w:rFonts w:ascii="Arial" w:hAnsi="Arial" w:cs="Arial"/>
              </w:rPr>
              <w:t xml:space="preserve"> </w:t>
            </w:r>
            <w:r w:rsidRPr="0005187E">
              <w:rPr>
                <w:rFonts w:ascii="Arial" w:hAnsi="Arial" w:cs="Arial"/>
              </w:rPr>
              <w:t>conditions.</w:t>
            </w:r>
          </w:p>
        </w:tc>
      </w:tr>
      <w:tr w:rsidR="00A71007" w:rsidRPr="00A71007" w14:paraId="40612924" w14:textId="77777777" w:rsidTr="00A71007">
        <w:tc>
          <w:tcPr>
            <w:tcW w:w="9350" w:type="dxa"/>
            <w:gridSpan w:val="8"/>
          </w:tcPr>
          <w:p w14:paraId="305BBE5E" w14:textId="77777777" w:rsidR="00A71007" w:rsidRPr="006A7ED2" w:rsidRDefault="00A71007" w:rsidP="00A71007">
            <w:pPr>
              <w:rPr>
                <w:rFonts w:ascii="Arial" w:hAnsi="Arial" w:cs="Arial"/>
              </w:rPr>
            </w:pPr>
            <w:r w:rsidRPr="006A7ED2">
              <w:rPr>
                <w:rFonts w:ascii="Arial" w:hAnsi="Arial" w:cs="Arial"/>
              </w:rPr>
              <w:t>Answer:</w:t>
            </w:r>
          </w:p>
          <w:p w14:paraId="1B199B22" w14:textId="432EE143" w:rsidR="00A71007" w:rsidRPr="006A7ED2" w:rsidRDefault="00A71007" w:rsidP="00A71007">
            <w:pPr>
              <w:rPr>
                <w:rFonts w:ascii="Arial" w:hAnsi="Arial" w:cs="Arial"/>
              </w:rPr>
            </w:pPr>
          </w:p>
        </w:tc>
      </w:tr>
      <w:tr w:rsidR="00A71007" w:rsidRPr="00A71007" w14:paraId="01962273" w14:textId="77777777" w:rsidTr="007F6DAF">
        <w:tc>
          <w:tcPr>
            <w:tcW w:w="1021" w:type="dxa"/>
            <w:gridSpan w:val="6"/>
          </w:tcPr>
          <w:p w14:paraId="4B08DEC7" w14:textId="30A596A2" w:rsidR="00A71007" w:rsidRPr="006A7ED2" w:rsidRDefault="00A71007" w:rsidP="00A71007">
            <w:pPr>
              <w:rPr>
                <w:rFonts w:ascii="Arial" w:hAnsi="Arial" w:cs="Arial"/>
                <w:b/>
                <w:bCs/>
              </w:rPr>
            </w:pPr>
            <w:r w:rsidRPr="006A7ED2">
              <w:rPr>
                <w:rFonts w:ascii="Arial" w:hAnsi="Arial" w:cs="Arial"/>
                <w:b/>
                <w:bCs/>
              </w:rPr>
              <w:t>6.1</w:t>
            </w:r>
            <w:r w:rsidR="00BB2AB7" w:rsidRPr="006A7ED2">
              <w:rPr>
                <w:rFonts w:ascii="Arial" w:hAnsi="Arial" w:cs="Arial"/>
                <w:b/>
                <w:bCs/>
              </w:rPr>
              <w:t>c</w:t>
            </w:r>
          </w:p>
        </w:tc>
        <w:tc>
          <w:tcPr>
            <w:tcW w:w="8329" w:type="dxa"/>
            <w:gridSpan w:val="2"/>
          </w:tcPr>
          <w:p w14:paraId="6A740FFC" w14:textId="781D080C" w:rsidR="00A71007" w:rsidRPr="00BB2AB7" w:rsidRDefault="0005187E" w:rsidP="00A71007">
            <w:pPr>
              <w:rPr>
                <w:rFonts w:ascii="Arial" w:hAnsi="Arial" w:cs="Arial"/>
              </w:rPr>
            </w:pPr>
            <w:r w:rsidRPr="0005187E">
              <w:rPr>
                <w:rFonts w:ascii="Arial" w:hAnsi="Arial" w:cs="Arial"/>
              </w:rPr>
              <w:t xml:space="preserve">Describe admission criteria, and procedures including the information flow you would create to streamline and track referrals, including any necessary interface with CNYPC Pre-Release Services, SPOA, Department of Corrections and Community Supervision (DOCCS), the OMH Field Office, and Health Homes. Explain engagement strategies to be used to connect with recipients.  Describe the approach and strategies that will be used to identify appropriate and safe housing in the community.  </w:t>
            </w:r>
          </w:p>
        </w:tc>
      </w:tr>
      <w:tr w:rsidR="00A71007" w:rsidRPr="00A71007" w14:paraId="57E73141" w14:textId="77777777" w:rsidTr="00A71007">
        <w:tc>
          <w:tcPr>
            <w:tcW w:w="9350" w:type="dxa"/>
            <w:gridSpan w:val="8"/>
          </w:tcPr>
          <w:p w14:paraId="3928FB8A" w14:textId="77777777" w:rsidR="00A71007" w:rsidRPr="006A7ED2" w:rsidRDefault="00A71007" w:rsidP="00A71007">
            <w:pPr>
              <w:rPr>
                <w:rFonts w:ascii="Arial" w:hAnsi="Arial" w:cs="Arial"/>
              </w:rPr>
            </w:pPr>
            <w:r w:rsidRPr="006A7ED2">
              <w:rPr>
                <w:rFonts w:ascii="Arial" w:hAnsi="Arial" w:cs="Arial"/>
              </w:rPr>
              <w:t>Answer:</w:t>
            </w:r>
          </w:p>
          <w:p w14:paraId="77B43877" w14:textId="77777777" w:rsidR="00A71007" w:rsidRPr="006A7ED2" w:rsidRDefault="00A71007" w:rsidP="00A71007">
            <w:pPr>
              <w:rPr>
                <w:rFonts w:ascii="Arial" w:hAnsi="Arial" w:cs="Arial"/>
              </w:rPr>
            </w:pPr>
          </w:p>
        </w:tc>
      </w:tr>
      <w:tr w:rsidR="00A71007" w:rsidRPr="00A71007" w14:paraId="52D3ADE8" w14:textId="77777777" w:rsidTr="007F6DAF">
        <w:tc>
          <w:tcPr>
            <w:tcW w:w="987" w:type="dxa"/>
            <w:gridSpan w:val="5"/>
          </w:tcPr>
          <w:p w14:paraId="36884F43" w14:textId="412535AF" w:rsidR="00A71007" w:rsidRPr="0005187E" w:rsidRDefault="00BB2AB7" w:rsidP="00A71007">
            <w:pPr>
              <w:rPr>
                <w:rFonts w:ascii="Arial" w:hAnsi="Arial" w:cs="Arial"/>
                <w:b/>
                <w:bCs/>
              </w:rPr>
            </w:pPr>
            <w:r w:rsidRPr="0005187E">
              <w:rPr>
                <w:rFonts w:ascii="Arial" w:hAnsi="Arial" w:cs="Arial"/>
                <w:b/>
                <w:bCs/>
              </w:rPr>
              <w:t>6.1d</w:t>
            </w:r>
          </w:p>
        </w:tc>
        <w:tc>
          <w:tcPr>
            <w:tcW w:w="8363" w:type="dxa"/>
            <w:gridSpan w:val="3"/>
          </w:tcPr>
          <w:p w14:paraId="085227F6" w14:textId="32900158" w:rsidR="00A71007" w:rsidRPr="00BB2AB7" w:rsidRDefault="0005187E" w:rsidP="00A71007">
            <w:pPr>
              <w:rPr>
                <w:rFonts w:ascii="Arial" w:hAnsi="Arial" w:cs="Arial"/>
              </w:rPr>
            </w:pPr>
            <w:r w:rsidRPr="0005187E">
              <w:rPr>
                <w:rFonts w:ascii="Arial" w:hAnsi="Arial" w:cs="Arial"/>
              </w:rPr>
              <w:t>Describe how the agency will provide an orientation to individuals during the admission process. Include details, including but not limited to tenant rights; how to access community resources and the locations of those resources; transportation availability; understanding the conditions of the program; how to be a good tenant/neighbor; and understanding the roles of the service providers.</w:t>
            </w:r>
          </w:p>
        </w:tc>
      </w:tr>
      <w:tr w:rsidR="00A71007" w:rsidRPr="00A71007" w14:paraId="4769879B" w14:textId="77777777" w:rsidTr="00A71007">
        <w:tc>
          <w:tcPr>
            <w:tcW w:w="9350" w:type="dxa"/>
            <w:gridSpan w:val="8"/>
          </w:tcPr>
          <w:p w14:paraId="7446B46C" w14:textId="77777777" w:rsidR="00A71007" w:rsidRPr="006A7ED2" w:rsidRDefault="00A71007" w:rsidP="00A71007">
            <w:pPr>
              <w:rPr>
                <w:rFonts w:ascii="Arial" w:hAnsi="Arial" w:cs="Arial"/>
              </w:rPr>
            </w:pPr>
            <w:r w:rsidRPr="006A7ED2">
              <w:rPr>
                <w:rFonts w:ascii="Arial" w:hAnsi="Arial" w:cs="Arial"/>
              </w:rPr>
              <w:t>Answer:</w:t>
            </w:r>
          </w:p>
          <w:p w14:paraId="1F7E32A4" w14:textId="77777777" w:rsidR="00A71007" w:rsidRPr="006A7ED2" w:rsidRDefault="00A71007" w:rsidP="00A71007">
            <w:pPr>
              <w:rPr>
                <w:rFonts w:ascii="Arial" w:hAnsi="Arial" w:cs="Arial"/>
              </w:rPr>
            </w:pPr>
          </w:p>
        </w:tc>
      </w:tr>
      <w:tr w:rsidR="00A71007" w:rsidRPr="00A71007" w14:paraId="6EF726D7" w14:textId="77777777" w:rsidTr="007F6DAF">
        <w:tc>
          <w:tcPr>
            <w:tcW w:w="953" w:type="dxa"/>
            <w:gridSpan w:val="4"/>
          </w:tcPr>
          <w:p w14:paraId="1E00B150" w14:textId="74E43E20" w:rsidR="00A71007" w:rsidRPr="006A7ED2" w:rsidRDefault="00BB2AB7" w:rsidP="00A71007">
            <w:pPr>
              <w:rPr>
                <w:rFonts w:ascii="Arial" w:hAnsi="Arial" w:cs="Arial"/>
                <w:b/>
                <w:bCs/>
              </w:rPr>
            </w:pPr>
            <w:r w:rsidRPr="006A7ED2">
              <w:rPr>
                <w:rFonts w:ascii="Arial" w:hAnsi="Arial" w:cs="Arial"/>
                <w:b/>
                <w:bCs/>
              </w:rPr>
              <w:t>6.1e</w:t>
            </w:r>
          </w:p>
        </w:tc>
        <w:tc>
          <w:tcPr>
            <w:tcW w:w="8397" w:type="dxa"/>
            <w:gridSpan w:val="4"/>
          </w:tcPr>
          <w:p w14:paraId="1BBAF935" w14:textId="186095D2" w:rsidR="00A71007" w:rsidRPr="0005187E" w:rsidRDefault="0005187E" w:rsidP="00A71007">
            <w:pPr>
              <w:rPr>
                <w:rFonts w:ascii="Arial" w:hAnsi="Arial" w:cs="Arial"/>
                <w:b/>
                <w:bCs/>
              </w:rPr>
            </w:pPr>
            <w:r w:rsidRPr="00BB2AB7">
              <w:rPr>
                <w:rFonts w:ascii="Arial" w:hAnsi="Arial" w:cs="Arial"/>
              </w:rPr>
              <w:t xml:space="preserve">Describe your agency's ability to serve individuals with forensic histories.  Include your agency’s ability to provide culturally competent care and services to individuals with serious mental illness and co-occurring disorders.  </w:t>
            </w:r>
          </w:p>
        </w:tc>
      </w:tr>
      <w:tr w:rsidR="00A71007" w:rsidRPr="00A71007" w14:paraId="6C4F1C3F" w14:textId="77777777" w:rsidTr="00A71007">
        <w:tc>
          <w:tcPr>
            <w:tcW w:w="9350" w:type="dxa"/>
            <w:gridSpan w:val="8"/>
          </w:tcPr>
          <w:p w14:paraId="471061AF" w14:textId="77777777" w:rsidR="00A71007" w:rsidRDefault="007F6DAF" w:rsidP="00A71007">
            <w:pPr>
              <w:rPr>
                <w:rFonts w:ascii="Arial" w:hAnsi="Arial" w:cs="Arial"/>
              </w:rPr>
            </w:pPr>
            <w:r>
              <w:rPr>
                <w:rFonts w:ascii="Arial" w:hAnsi="Arial" w:cs="Arial"/>
              </w:rPr>
              <w:t>Answer:</w:t>
            </w:r>
          </w:p>
          <w:p w14:paraId="13A6426D" w14:textId="7B4A007B" w:rsidR="007F6DAF" w:rsidRPr="00A71007" w:rsidRDefault="007F6DAF" w:rsidP="00A71007">
            <w:pPr>
              <w:rPr>
                <w:rFonts w:ascii="Arial" w:hAnsi="Arial" w:cs="Arial"/>
              </w:rPr>
            </w:pPr>
          </w:p>
        </w:tc>
      </w:tr>
      <w:tr w:rsidR="00A71007" w:rsidRPr="00A71007" w14:paraId="65DD1605" w14:textId="77777777" w:rsidTr="007F6DAF">
        <w:tc>
          <w:tcPr>
            <w:tcW w:w="953" w:type="dxa"/>
            <w:gridSpan w:val="4"/>
          </w:tcPr>
          <w:p w14:paraId="6B662FFC" w14:textId="03CD9AEA" w:rsidR="00A71007" w:rsidRPr="007F6DAF" w:rsidRDefault="00BB2AB7" w:rsidP="00A71007">
            <w:pPr>
              <w:rPr>
                <w:rFonts w:ascii="Arial" w:hAnsi="Arial" w:cs="Arial"/>
                <w:b/>
                <w:bCs/>
              </w:rPr>
            </w:pPr>
            <w:r>
              <w:rPr>
                <w:rFonts w:ascii="Arial" w:hAnsi="Arial" w:cs="Arial"/>
                <w:b/>
                <w:bCs/>
              </w:rPr>
              <w:t>6.1f</w:t>
            </w:r>
          </w:p>
        </w:tc>
        <w:tc>
          <w:tcPr>
            <w:tcW w:w="8397" w:type="dxa"/>
            <w:gridSpan w:val="4"/>
          </w:tcPr>
          <w:p w14:paraId="5E044BCE" w14:textId="3727FE06" w:rsidR="00A71007" w:rsidRPr="00BB2AB7" w:rsidRDefault="0005187E" w:rsidP="007F6DAF">
            <w:pPr>
              <w:rPr>
                <w:rFonts w:ascii="Arial" w:hAnsi="Arial" w:cs="Arial"/>
              </w:rPr>
            </w:pPr>
            <w:r w:rsidRPr="0005187E">
              <w:rPr>
                <w:rFonts w:ascii="Arial" w:hAnsi="Arial" w:cs="Arial"/>
              </w:rPr>
              <w:t xml:space="preserve">Describe what services will be provided to address the specialized needs of this population and assist individuals in re-integrating into the community and maintaining their housing, including but not limited to, orientation/re-orientation to the community, changes in the community, and managing the transition often from a highly-structured setting to independent living, addressing physical health needs (long term care), providing mental health wrap around services, substance use services, and clinical services.   Describe the use of peer to peer services and supports that will be available to support individuals in their transition to Treatment Apartment housing.  </w:t>
            </w:r>
          </w:p>
        </w:tc>
      </w:tr>
      <w:tr w:rsidR="00A71007" w:rsidRPr="00A71007" w14:paraId="7F5C2832" w14:textId="77777777" w:rsidTr="00A71007">
        <w:tc>
          <w:tcPr>
            <w:tcW w:w="9350" w:type="dxa"/>
            <w:gridSpan w:val="8"/>
          </w:tcPr>
          <w:p w14:paraId="47A6604D" w14:textId="77777777" w:rsidR="00A71007" w:rsidRDefault="007F6DAF" w:rsidP="00A71007">
            <w:pPr>
              <w:rPr>
                <w:rFonts w:ascii="Arial" w:hAnsi="Arial" w:cs="Arial"/>
              </w:rPr>
            </w:pPr>
            <w:r>
              <w:rPr>
                <w:rFonts w:ascii="Arial" w:hAnsi="Arial" w:cs="Arial"/>
              </w:rPr>
              <w:t>Answer:</w:t>
            </w:r>
          </w:p>
          <w:p w14:paraId="590A689D" w14:textId="00528067" w:rsidR="007F6DAF" w:rsidRPr="00A71007" w:rsidRDefault="007F6DAF" w:rsidP="00A71007">
            <w:pPr>
              <w:rPr>
                <w:rFonts w:ascii="Arial" w:hAnsi="Arial" w:cs="Arial"/>
              </w:rPr>
            </w:pPr>
          </w:p>
        </w:tc>
      </w:tr>
      <w:tr w:rsidR="007F6DAF" w:rsidRPr="00A71007" w14:paraId="4FFFC5C3" w14:textId="77777777" w:rsidTr="007F6DAF">
        <w:tc>
          <w:tcPr>
            <w:tcW w:w="919" w:type="dxa"/>
            <w:gridSpan w:val="3"/>
          </w:tcPr>
          <w:p w14:paraId="3D00EAEA" w14:textId="0490EDEF" w:rsidR="007F6DAF" w:rsidRPr="007F6DAF" w:rsidRDefault="00125034" w:rsidP="00A71007">
            <w:pPr>
              <w:rPr>
                <w:rFonts w:ascii="Arial" w:hAnsi="Arial" w:cs="Arial"/>
                <w:b/>
                <w:bCs/>
              </w:rPr>
            </w:pPr>
            <w:r>
              <w:rPr>
                <w:rFonts w:ascii="Arial" w:hAnsi="Arial" w:cs="Arial"/>
                <w:b/>
                <w:bCs/>
              </w:rPr>
              <w:t>6.1g</w:t>
            </w:r>
          </w:p>
        </w:tc>
        <w:tc>
          <w:tcPr>
            <w:tcW w:w="8431" w:type="dxa"/>
            <w:gridSpan w:val="5"/>
          </w:tcPr>
          <w:p w14:paraId="30D755B5" w14:textId="0B7A2DEA" w:rsidR="007F6DAF" w:rsidRPr="006A7ED2" w:rsidRDefault="0005187E" w:rsidP="00A71007">
            <w:pPr>
              <w:rPr>
                <w:rFonts w:ascii="Arial" w:hAnsi="Arial" w:cs="Arial"/>
              </w:rPr>
            </w:pPr>
            <w:r w:rsidRPr="0005187E">
              <w:rPr>
                <w:rFonts w:ascii="Arial" w:hAnsi="Arial" w:cs="Arial"/>
              </w:rPr>
              <w:t>Explain at a minimum, service plan development, coordination with other service providers, including but not limited to, Health Home care managers, ACT/FACT/SOS teams, community treatment providers or other transitional support teams, peer support, and relapse prevention.  Describe how you will work with the individual, their referral sources, other service providers and the individual’s natural supports to develop an individualized, recovery-</w:t>
            </w:r>
            <w:r w:rsidRPr="0005187E">
              <w:rPr>
                <w:rFonts w:ascii="Arial" w:hAnsi="Arial" w:cs="Arial"/>
              </w:rPr>
              <w:lastRenderedPageBreak/>
              <w:t>focused service plan.  Attach a sample copy of the functional assessment tool and service plan that will be used with individuals.</w:t>
            </w:r>
          </w:p>
        </w:tc>
      </w:tr>
      <w:tr w:rsidR="00A71007" w:rsidRPr="00A71007" w14:paraId="564250DD" w14:textId="77777777" w:rsidTr="00A71007">
        <w:tc>
          <w:tcPr>
            <w:tcW w:w="9350" w:type="dxa"/>
            <w:gridSpan w:val="8"/>
          </w:tcPr>
          <w:p w14:paraId="08857994" w14:textId="77777777" w:rsidR="00A71007" w:rsidRPr="006A7ED2" w:rsidRDefault="007F6DAF" w:rsidP="00A71007">
            <w:pPr>
              <w:rPr>
                <w:rFonts w:ascii="Arial" w:hAnsi="Arial" w:cs="Arial"/>
              </w:rPr>
            </w:pPr>
            <w:r w:rsidRPr="006A7ED2">
              <w:rPr>
                <w:rFonts w:ascii="Arial" w:hAnsi="Arial" w:cs="Arial"/>
              </w:rPr>
              <w:lastRenderedPageBreak/>
              <w:t>Answer:</w:t>
            </w:r>
          </w:p>
          <w:p w14:paraId="65570406" w14:textId="50D5660A" w:rsidR="007F6DAF" w:rsidRPr="006A7ED2" w:rsidRDefault="007F6DAF" w:rsidP="00A71007">
            <w:pPr>
              <w:rPr>
                <w:rFonts w:ascii="Arial" w:hAnsi="Arial" w:cs="Arial"/>
              </w:rPr>
            </w:pPr>
          </w:p>
        </w:tc>
      </w:tr>
      <w:tr w:rsidR="007F6DAF" w:rsidRPr="00A71007" w14:paraId="39408A82" w14:textId="77777777" w:rsidTr="007F6DAF">
        <w:tc>
          <w:tcPr>
            <w:tcW w:w="885" w:type="dxa"/>
          </w:tcPr>
          <w:p w14:paraId="267515C8" w14:textId="2AF1C484" w:rsidR="007F6DAF" w:rsidRPr="007F6DAF" w:rsidRDefault="00125034" w:rsidP="00A71007">
            <w:pPr>
              <w:rPr>
                <w:rFonts w:ascii="Arial" w:hAnsi="Arial" w:cs="Arial"/>
                <w:b/>
                <w:bCs/>
              </w:rPr>
            </w:pPr>
            <w:r>
              <w:rPr>
                <w:rFonts w:ascii="Arial" w:hAnsi="Arial" w:cs="Arial"/>
                <w:b/>
                <w:bCs/>
              </w:rPr>
              <w:t>6.1h</w:t>
            </w:r>
          </w:p>
        </w:tc>
        <w:tc>
          <w:tcPr>
            <w:tcW w:w="8465" w:type="dxa"/>
            <w:gridSpan w:val="7"/>
          </w:tcPr>
          <w:p w14:paraId="346C4930" w14:textId="03EED590" w:rsidR="007F6DAF" w:rsidRPr="006A7ED2" w:rsidRDefault="0005187E" w:rsidP="00A71007">
            <w:pPr>
              <w:rPr>
                <w:rFonts w:ascii="Arial" w:hAnsi="Arial" w:cs="Arial"/>
              </w:rPr>
            </w:pPr>
            <w:r w:rsidRPr="0005187E">
              <w:rPr>
                <w:rFonts w:ascii="Arial" w:hAnsi="Arial" w:cs="Arial"/>
              </w:rPr>
              <w:t>Address the approach and strategies to be used to assist consumers in adhering to conditions of parole (if applicable). Explain the process for handling resident emergencies after hours and on weekends.</w:t>
            </w:r>
          </w:p>
        </w:tc>
      </w:tr>
      <w:tr w:rsidR="007F6DAF" w:rsidRPr="00A71007" w14:paraId="55C6DBD6" w14:textId="77777777" w:rsidTr="00A71007">
        <w:tc>
          <w:tcPr>
            <w:tcW w:w="9350" w:type="dxa"/>
            <w:gridSpan w:val="8"/>
          </w:tcPr>
          <w:p w14:paraId="27514E4D" w14:textId="77777777" w:rsidR="007F6DAF" w:rsidRPr="006A7ED2" w:rsidRDefault="007F6DAF" w:rsidP="00A71007">
            <w:pPr>
              <w:rPr>
                <w:rFonts w:ascii="Arial" w:hAnsi="Arial" w:cs="Arial"/>
              </w:rPr>
            </w:pPr>
            <w:r w:rsidRPr="006A7ED2">
              <w:rPr>
                <w:rFonts w:ascii="Arial" w:hAnsi="Arial" w:cs="Arial"/>
              </w:rPr>
              <w:t>Answer:</w:t>
            </w:r>
          </w:p>
          <w:p w14:paraId="343AFB49" w14:textId="25B86560" w:rsidR="007F6DAF" w:rsidRPr="006A7ED2" w:rsidRDefault="007F6DAF" w:rsidP="00A71007">
            <w:pPr>
              <w:rPr>
                <w:rFonts w:ascii="Arial" w:hAnsi="Arial" w:cs="Arial"/>
              </w:rPr>
            </w:pPr>
          </w:p>
        </w:tc>
      </w:tr>
      <w:tr w:rsidR="007F6DAF" w:rsidRPr="00A71007" w14:paraId="04885CC9" w14:textId="77777777" w:rsidTr="007F6DAF">
        <w:tc>
          <w:tcPr>
            <w:tcW w:w="885" w:type="dxa"/>
          </w:tcPr>
          <w:p w14:paraId="13236D3E" w14:textId="6CEE44CA" w:rsidR="007F6DAF" w:rsidRPr="007F6DAF" w:rsidRDefault="006A7ED2" w:rsidP="00A71007">
            <w:pPr>
              <w:rPr>
                <w:rFonts w:ascii="Arial" w:hAnsi="Arial" w:cs="Arial"/>
                <w:b/>
                <w:bCs/>
              </w:rPr>
            </w:pPr>
            <w:r>
              <w:rPr>
                <w:rFonts w:ascii="Arial" w:hAnsi="Arial" w:cs="Arial"/>
                <w:b/>
                <w:bCs/>
              </w:rPr>
              <w:t>6.1i</w:t>
            </w:r>
          </w:p>
        </w:tc>
        <w:tc>
          <w:tcPr>
            <w:tcW w:w="8465" w:type="dxa"/>
            <w:gridSpan w:val="7"/>
          </w:tcPr>
          <w:p w14:paraId="13A6E413" w14:textId="51726519" w:rsidR="007F6DAF" w:rsidRPr="006A7ED2" w:rsidRDefault="0005187E" w:rsidP="00A71007">
            <w:pPr>
              <w:rPr>
                <w:rFonts w:ascii="Arial" w:hAnsi="Arial" w:cs="Arial"/>
              </w:rPr>
            </w:pPr>
            <w:r w:rsidRPr="0005187E">
              <w:rPr>
                <w:rFonts w:ascii="Arial" w:hAnsi="Arial" w:cs="Arial"/>
              </w:rPr>
              <w:t xml:space="preserve">Provide a staffing plan for this program including FTEs and staffing schedule. Include a description of the roles and responsibilities of each staff member. Indicate the skills and experience each staff member will be expected to have including peer staff with lived justice involved experience. Describe your agency’s initial and ongoing staff training program which includes education pertaining to serving individuals with criminal justice involvement.  Explain how supervision of staff, at all levels, will be provided and by whom.  Explain the measures your agency will take to recruit and retain experienced employees.  </w:t>
            </w:r>
          </w:p>
        </w:tc>
      </w:tr>
      <w:tr w:rsidR="00A71007" w:rsidRPr="00A71007" w14:paraId="1174F089" w14:textId="77777777" w:rsidTr="00A71007">
        <w:tc>
          <w:tcPr>
            <w:tcW w:w="9350" w:type="dxa"/>
            <w:gridSpan w:val="8"/>
          </w:tcPr>
          <w:p w14:paraId="2401AD78" w14:textId="77777777" w:rsidR="00A71007" w:rsidRPr="006A7ED2" w:rsidRDefault="007F6DAF" w:rsidP="00A71007">
            <w:pPr>
              <w:rPr>
                <w:rFonts w:ascii="Arial" w:hAnsi="Arial" w:cs="Arial"/>
              </w:rPr>
            </w:pPr>
            <w:r w:rsidRPr="006A7ED2">
              <w:rPr>
                <w:rFonts w:ascii="Arial" w:hAnsi="Arial" w:cs="Arial"/>
              </w:rPr>
              <w:t>Answer:</w:t>
            </w:r>
          </w:p>
          <w:p w14:paraId="5B5971F0" w14:textId="2E15E240" w:rsidR="007F6DAF" w:rsidRPr="006A7ED2" w:rsidRDefault="007F6DAF" w:rsidP="00A71007">
            <w:pPr>
              <w:rPr>
                <w:rFonts w:ascii="Arial" w:hAnsi="Arial" w:cs="Arial"/>
              </w:rPr>
            </w:pPr>
          </w:p>
        </w:tc>
      </w:tr>
      <w:tr w:rsidR="007F6DAF" w:rsidRPr="00A71007" w14:paraId="3F2FAEE0" w14:textId="77777777" w:rsidTr="007F6DAF">
        <w:tc>
          <w:tcPr>
            <w:tcW w:w="885" w:type="dxa"/>
          </w:tcPr>
          <w:p w14:paraId="4F0037AF" w14:textId="4FF4F935" w:rsidR="007F6DAF" w:rsidRPr="007F6DAF" w:rsidRDefault="006A7ED2" w:rsidP="00A71007">
            <w:pPr>
              <w:rPr>
                <w:rFonts w:ascii="Arial" w:hAnsi="Arial" w:cs="Arial"/>
                <w:b/>
                <w:bCs/>
              </w:rPr>
            </w:pPr>
            <w:r>
              <w:rPr>
                <w:rFonts w:ascii="Arial" w:hAnsi="Arial" w:cs="Arial"/>
                <w:b/>
                <w:bCs/>
              </w:rPr>
              <w:t>6.1j</w:t>
            </w:r>
          </w:p>
        </w:tc>
        <w:tc>
          <w:tcPr>
            <w:tcW w:w="8465" w:type="dxa"/>
            <w:gridSpan w:val="7"/>
          </w:tcPr>
          <w:p w14:paraId="600F1F46" w14:textId="21ED24C1" w:rsidR="007F6DAF" w:rsidRPr="006A7ED2" w:rsidRDefault="0005187E" w:rsidP="00735A99">
            <w:pPr>
              <w:rPr>
                <w:rFonts w:ascii="Arial" w:hAnsi="Arial" w:cs="Arial"/>
              </w:rPr>
            </w:pPr>
            <w:r w:rsidRPr="0005187E">
              <w:rPr>
                <w:rFonts w:ascii="Arial" w:hAnsi="Arial" w:cs="Arial"/>
              </w:rPr>
              <w:t>Describe your agencies policies to maintain a low barrier to admission which will promote a rapid, smooth transition into housing. Describe how your agency promotes a culture of transition to more independent levels of housing.</w:t>
            </w:r>
          </w:p>
        </w:tc>
      </w:tr>
      <w:tr w:rsidR="007F6DAF" w:rsidRPr="00A71007" w14:paraId="7438D6CF" w14:textId="77777777" w:rsidTr="00A71007">
        <w:tc>
          <w:tcPr>
            <w:tcW w:w="9350" w:type="dxa"/>
            <w:gridSpan w:val="8"/>
          </w:tcPr>
          <w:p w14:paraId="194CDFCC" w14:textId="77777777" w:rsidR="007F6DAF" w:rsidRPr="006A7ED2" w:rsidRDefault="007F6DAF" w:rsidP="00A71007">
            <w:pPr>
              <w:rPr>
                <w:rFonts w:ascii="Arial" w:hAnsi="Arial" w:cs="Arial"/>
              </w:rPr>
            </w:pPr>
            <w:r w:rsidRPr="006A7ED2">
              <w:rPr>
                <w:rFonts w:ascii="Arial" w:hAnsi="Arial" w:cs="Arial"/>
              </w:rPr>
              <w:t>Answer:</w:t>
            </w:r>
          </w:p>
          <w:p w14:paraId="3C8C7A33" w14:textId="18958AF1" w:rsidR="007F6DAF" w:rsidRPr="006A7ED2" w:rsidRDefault="007F6DAF" w:rsidP="00A71007">
            <w:pPr>
              <w:rPr>
                <w:rFonts w:ascii="Arial" w:hAnsi="Arial" w:cs="Arial"/>
              </w:rPr>
            </w:pPr>
          </w:p>
        </w:tc>
      </w:tr>
      <w:tr w:rsidR="007F6DAF" w:rsidRPr="00A71007" w14:paraId="30DDDC8A" w14:textId="77777777" w:rsidTr="007F6DAF">
        <w:tc>
          <w:tcPr>
            <w:tcW w:w="885" w:type="dxa"/>
          </w:tcPr>
          <w:p w14:paraId="6526563B" w14:textId="6FABD08C" w:rsidR="007F6DAF" w:rsidRPr="007F6DAF" w:rsidRDefault="006A7ED2" w:rsidP="00A71007">
            <w:pPr>
              <w:rPr>
                <w:rFonts w:ascii="Arial" w:hAnsi="Arial" w:cs="Arial"/>
                <w:b/>
                <w:bCs/>
              </w:rPr>
            </w:pPr>
            <w:r>
              <w:rPr>
                <w:rFonts w:ascii="Arial" w:hAnsi="Arial" w:cs="Arial"/>
                <w:b/>
                <w:bCs/>
              </w:rPr>
              <w:t>6.1k</w:t>
            </w:r>
          </w:p>
        </w:tc>
        <w:tc>
          <w:tcPr>
            <w:tcW w:w="8465" w:type="dxa"/>
            <w:gridSpan w:val="7"/>
          </w:tcPr>
          <w:p w14:paraId="6CC085E7" w14:textId="2959A9A4" w:rsidR="007F6DAF" w:rsidRPr="006A7ED2" w:rsidRDefault="0005187E" w:rsidP="00A71007">
            <w:pPr>
              <w:rPr>
                <w:rFonts w:ascii="Arial" w:hAnsi="Arial" w:cs="Arial"/>
              </w:rPr>
            </w:pPr>
            <w:r w:rsidRPr="0005187E">
              <w:rPr>
                <w:rFonts w:ascii="Arial" w:hAnsi="Arial" w:cs="Arial"/>
              </w:rPr>
              <w:t>Attach a copy of the program / residency agreement.  Provide the fee collection and arrears procedure. Describe the supports provided by the agency to appropriately ensure program fee payment is made on time by residents. Provide the policy and procedure for discharge.  Include a description of the range of interventions that would be used to prevent someone from losing their housing. Attach the grievance procedure that will be provided to residents.</w:t>
            </w:r>
          </w:p>
        </w:tc>
      </w:tr>
      <w:tr w:rsidR="007F6DAF" w:rsidRPr="00A71007" w14:paraId="05C1B0D5" w14:textId="77777777" w:rsidTr="00A71007">
        <w:tc>
          <w:tcPr>
            <w:tcW w:w="9350" w:type="dxa"/>
            <w:gridSpan w:val="8"/>
          </w:tcPr>
          <w:p w14:paraId="68FFC728" w14:textId="77777777" w:rsidR="007F6DAF" w:rsidRPr="006A7ED2" w:rsidRDefault="007F6DAF" w:rsidP="00A71007">
            <w:pPr>
              <w:rPr>
                <w:rFonts w:ascii="Arial" w:hAnsi="Arial" w:cs="Arial"/>
              </w:rPr>
            </w:pPr>
            <w:r w:rsidRPr="006A7ED2">
              <w:rPr>
                <w:rFonts w:ascii="Arial" w:hAnsi="Arial" w:cs="Arial"/>
              </w:rPr>
              <w:t>Answer:</w:t>
            </w:r>
          </w:p>
          <w:p w14:paraId="3AD48366" w14:textId="3C000349" w:rsidR="007F6DAF" w:rsidRPr="006A7ED2" w:rsidRDefault="007F6DAF" w:rsidP="00A71007">
            <w:pPr>
              <w:rPr>
                <w:rFonts w:ascii="Arial" w:hAnsi="Arial" w:cs="Arial"/>
              </w:rPr>
            </w:pPr>
          </w:p>
        </w:tc>
      </w:tr>
      <w:tr w:rsidR="007F6DAF" w:rsidRPr="006A7ED2" w14:paraId="2513D70A" w14:textId="77777777" w:rsidTr="007F6DAF">
        <w:tc>
          <w:tcPr>
            <w:tcW w:w="885" w:type="dxa"/>
          </w:tcPr>
          <w:p w14:paraId="602699BB" w14:textId="077C3BA9" w:rsidR="007F6DAF" w:rsidRPr="006A7ED2" w:rsidRDefault="006A7ED2" w:rsidP="00A71007">
            <w:pPr>
              <w:rPr>
                <w:rFonts w:ascii="Arial" w:hAnsi="Arial" w:cs="Arial"/>
                <w:b/>
                <w:bCs/>
              </w:rPr>
            </w:pPr>
            <w:r w:rsidRPr="006A7ED2">
              <w:rPr>
                <w:rFonts w:ascii="Arial" w:hAnsi="Arial" w:cs="Arial"/>
                <w:b/>
                <w:bCs/>
              </w:rPr>
              <w:t>6.1l</w:t>
            </w:r>
          </w:p>
        </w:tc>
        <w:tc>
          <w:tcPr>
            <w:tcW w:w="8465" w:type="dxa"/>
            <w:gridSpan w:val="7"/>
          </w:tcPr>
          <w:p w14:paraId="2D0B499D" w14:textId="1F5D7D42" w:rsidR="007F6DAF" w:rsidRPr="006A7ED2" w:rsidRDefault="0005187E" w:rsidP="00A71007">
            <w:pPr>
              <w:rPr>
                <w:rFonts w:ascii="Arial" w:hAnsi="Arial" w:cs="Arial"/>
              </w:rPr>
            </w:pPr>
            <w:r w:rsidRPr="0005187E">
              <w:rPr>
                <w:rFonts w:ascii="Arial" w:hAnsi="Arial" w:cs="Arial"/>
              </w:rPr>
              <w:t>Demonstrate your understanding of OMH Treatment Apartment housing.  Provide information on assessing needs, service plan development, coordination with other service providers and natural supports, peer support, restorative service documentation, grievance procedures, cultural competence, and addressing emergency situations.</w:t>
            </w:r>
          </w:p>
        </w:tc>
      </w:tr>
      <w:tr w:rsidR="007F6DAF" w:rsidRPr="006A7ED2" w14:paraId="2C56AE79" w14:textId="77777777" w:rsidTr="00A71007">
        <w:tc>
          <w:tcPr>
            <w:tcW w:w="9350" w:type="dxa"/>
            <w:gridSpan w:val="8"/>
          </w:tcPr>
          <w:p w14:paraId="003CDD19" w14:textId="77777777" w:rsidR="007F6DAF" w:rsidRPr="006A7ED2" w:rsidRDefault="007F6DAF" w:rsidP="00A71007">
            <w:pPr>
              <w:rPr>
                <w:rFonts w:ascii="Arial" w:hAnsi="Arial" w:cs="Arial"/>
              </w:rPr>
            </w:pPr>
            <w:r w:rsidRPr="006A7ED2">
              <w:rPr>
                <w:rFonts w:ascii="Arial" w:hAnsi="Arial" w:cs="Arial"/>
              </w:rPr>
              <w:t>Answer:</w:t>
            </w:r>
          </w:p>
          <w:p w14:paraId="4A013B8F" w14:textId="678AE926" w:rsidR="007F6DAF" w:rsidRPr="006A7ED2" w:rsidRDefault="007F6DAF" w:rsidP="00A71007">
            <w:pPr>
              <w:rPr>
                <w:rFonts w:ascii="Arial" w:hAnsi="Arial" w:cs="Arial"/>
              </w:rPr>
            </w:pPr>
          </w:p>
        </w:tc>
      </w:tr>
      <w:tr w:rsidR="0005187E" w:rsidRPr="006A7ED2" w14:paraId="092CC6C9" w14:textId="77777777" w:rsidTr="0005187E">
        <w:tc>
          <w:tcPr>
            <w:tcW w:w="895" w:type="dxa"/>
            <w:gridSpan w:val="2"/>
          </w:tcPr>
          <w:p w14:paraId="17AF69C6" w14:textId="7E070938" w:rsidR="0005187E" w:rsidRPr="0005187E" w:rsidRDefault="0005187E" w:rsidP="00A71007">
            <w:pPr>
              <w:rPr>
                <w:rFonts w:ascii="Arial" w:hAnsi="Arial" w:cs="Arial"/>
                <w:b/>
                <w:bCs/>
              </w:rPr>
            </w:pPr>
            <w:r w:rsidRPr="0005187E">
              <w:rPr>
                <w:rFonts w:ascii="Arial" w:hAnsi="Arial" w:cs="Arial"/>
                <w:b/>
                <w:bCs/>
              </w:rPr>
              <w:t>6.1m</w:t>
            </w:r>
          </w:p>
        </w:tc>
        <w:tc>
          <w:tcPr>
            <w:tcW w:w="8455" w:type="dxa"/>
            <w:gridSpan w:val="6"/>
          </w:tcPr>
          <w:p w14:paraId="6944A2F7" w14:textId="48041DA6" w:rsidR="0005187E" w:rsidRPr="006A7ED2" w:rsidRDefault="0005187E" w:rsidP="00A71007">
            <w:pPr>
              <w:rPr>
                <w:rFonts w:ascii="Arial" w:hAnsi="Arial" w:cs="Arial"/>
              </w:rPr>
            </w:pPr>
            <w:r w:rsidRPr="006A7ED2">
              <w:rPr>
                <w:rFonts w:ascii="Arial" w:hAnsi="Arial" w:cs="Arial"/>
              </w:rPr>
              <w:t>Describe your network, internally and externally, of behavioral health and other providers, and how you plan to utilize those networks to facilitate rapid access to care.</w:t>
            </w:r>
          </w:p>
        </w:tc>
      </w:tr>
      <w:tr w:rsidR="0005187E" w:rsidRPr="006A7ED2" w14:paraId="78D327A3" w14:textId="77777777" w:rsidTr="00022C12">
        <w:tc>
          <w:tcPr>
            <w:tcW w:w="9350" w:type="dxa"/>
            <w:gridSpan w:val="8"/>
          </w:tcPr>
          <w:p w14:paraId="0467CD91" w14:textId="77777777" w:rsidR="0005187E" w:rsidRDefault="0005187E" w:rsidP="00A71007">
            <w:pPr>
              <w:rPr>
                <w:rFonts w:ascii="Arial" w:hAnsi="Arial" w:cs="Arial"/>
              </w:rPr>
            </w:pPr>
            <w:r>
              <w:rPr>
                <w:rFonts w:ascii="Arial" w:hAnsi="Arial" w:cs="Arial"/>
              </w:rPr>
              <w:t>Answer:</w:t>
            </w:r>
          </w:p>
          <w:p w14:paraId="7C197CBC" w14:textId="4A9B7A39" w:rsidR="0005187E" w:rsidRPr="006A7ED2" w:rsidRDefault="0005187E" w:rsidP="00A71007">
            <w:pPr>
              <w:rPr>
                <w:rFonts w:ascii="Arial" w:hAnsi="Arial" w:cs="Arial"/>
              </w:rPr>
            </w:pPr>
          </w:p>
        </w:tc>
      </w:tr>
      <w:tr w:rsidR="007F6DAF" w:rsidRPr="006A7ED2" w14:paraId="6F65E5F8" w14:textId="77777777" w:rsidTr="007F6DAF">
        <w:tc>
          <w:tcPr>
            <w:tcW w:w="9350" w:type="dxa"/>
            <w:gridSpan w:val="8"/>
            <w:shd w:val="clear" w:color="auto" w:fill="E7E6E6" w:themeFill="background2"/>
          </w:tcPr>
          <w:p w14:paraId="6A7A42E9" w14:textId="5CDEB94B" w:rsidR="007F6DAF" w:rsidRPr="006A7ED2" w:rsidRDefault="007F6DAF" w:rsidP="007F6DAF">
            <w:pPr>
              <w:rPr>
                <w:rFonts w:ascii="Arial" w:hAnsi="Arial" w:cs="Arial"/>
                <w:b/>
                <w:bCs/>
              </w:rPr>
            </w:pPr>
            <w:r w:rsidRPr="006A7ED2">
              <w:rPr>
                <w:rFonts w:ascii="Arial" w:hAnsi="Arial" w:cs="Arial"/>
                <w:b/>
                <w:bCs/>
              </w:rPr>
              <w:lastRenderedPageBreak/>
              <w:t xml:space="preserve">6.2 </w:t>
            </w:r>
            <w:r w:rsidR="00311577" w:rsidRPr="006A7ED2">
              <w:rPr>
                <w:rFonts w:ascii="Arial" w:hAnsi="Arial" w:cs="Arial"/>
                <w:b/>
                <w:bCs/>
              </w:rPr>
              <w:t>Agency Performance</w:t>
            </w:r>
            <w:r w:rsidR="00311577" w:rsidRPr="006A7ED2">
              <w:rPr>
                <w:rFonts w:ascii="Arial" w:hAnsi="Arial" w:cs="Arial"/>
                <w:b/>
                <w:bCs/>
              </w:rPr>
              <w:br/>
              <w:t>Applicants should answer either question 2a or 2b</w:t>
            </w:r>
          </w:p>
        </w:tc>
      </w:tr>
      <w:tr w:rsidR="007F6DAF" w:rsidRPr="006A7ED2" w14:paraId="35131705" w14:textId="77777777" w:rsidTr="000A7B4F">
        <w:tc>
          <w:tcPr>
            <w:tcW w:w="895" w:type="dxa"/>
            <w:gridSpan w:val="2"/>
          </w:tcPr>
          <w:p w14:paraId="7B8D7F1B" w14:textId="5F81540C" w:rsidR="007F6DAF" w:rsidRPr="006A7ED2" w:rsidRDefault="00311577" w:rsidP="00A71007">
            <w:pPr>
              <w:rPr>
                <w:rFonts w:ascii="Arial" w:hAnsi="Arial" w:cs="Arial"/>
                <w:b/>
                <w:bCs/>
              </w:rPr>
            </w:pPr>
            <w:r w:rsidRPr="006A7ED2">
              <w:rPr>
                <w:rFonts w:ascii="Arial" w:hAnsi="Arial" w:cs="Arial"/>
                <w:b/>
                <w:bCs/>
              </w:rPr>
              <w:t>6.2a</w:t>
            </w:r>
          </w:p>
        </w:tc>
        <w:tc>
          <w:tcPr>
            <w:tcW w:w="8455" w:type="dxa"/>
            <w:gridSpan w:val="6"/>
          </w:tcPr>
          <w:p w14:paraId="3C4B6FF6" w14:textId="409105C8" w:rsidR="007F6DAF" w:rsidRPr="006A7ED2" w:rsidRDefault="00311577" w:rsidP="00A71007">
            <w:pPr>
              <w:rPr>
                <w:rFonts w:ascii="Arial" w:hAnsi="Arial" w:cs="Arial"/>
              </w:rPr>
            </w:pPr>
            <w:r w:rsidRPr="006A7ED2">
              <w:rPr>
                <w:rFonts w:ascii="Arial" w:hAnsi="Arial" w:cs="Arial"/>
              </w:rPr>
              <w:t>Applicants that hold a current OMH housing contract must provide an overview of the agency’s experience in providing housing services to individuals who are recovering from a serious mental illness and knowledge of community resources relevant to this group.   In the narrative incorporate Children and Adults Information Reporting System (CAIRS) data and recent Treatment Apartment Housing reviews to demonstrate that your agency operates Treatment Apartment Housing in accordance with OMH guidelines, targets OMH priority populations, maintains occupancy and has a demonstrated history of maintaining residents successfully in their housing. Current licensed OMH housing agencies must note their agency's ability to target OMH priority populations, average length of stay and ability to transition individuals into independent housing. OMH Housing agencies should indicate occupancy levels, ability to accept OMH priority populations, and any instance of terminating a housing program.</w:t>
            </w:r>
          </w:p>
        </w:tc>
      </w:tr>
      <w:tr w:rsidR="007F6DAF" w:rsidRPr="006A7ED2" w14:paraId="408BC1F7" w14:textId="77777777" w:rsidTr="00A71007">
        <w:tc>
          <w:tcPr>
            <w:tcW w:w="9350" w:type="dxa"/>
            <w:gridSpan w:val="8"/>
          </w:tcPr>
          <w:p w14:paraId="430A55A6" w14:textId="77777777" w:rsidR="007F6DAF" w:rsidRPr="006A7ED2" w:rsidRDefault="007F6DAF" w:rsidP="007F6DAF">
            <w:pPr>
              <w:rPr>
                <w:rFonts w:ascii="Arial" w:hAnsi="Arial" w:cs="Arial"/>
              </w:rPr>
            </w:pPr>
            <w:r w:rsidRPr="006A7ED2">
              <w:rPr>
                <w:rFonts w:ascii="Arial" w:hAnsi="Arial" w:cs="Arial"/>
              </w:rPr>
              <w:t>Answer:</w:t>
            </w:r>
          </w:p>
          <w:p w14:paraId="5A927B29" w14:textId="77777777" w:rsidR="007F6DAF" w:rsidRPr="006A7ED2" w:rsidRDefault="007F6DAF" w:rsidP="00A71007">
            <w:pPr>
              <w:rPr>
                <w:rFonts w:ascii="Arial" w:hAnsi="Arial" w:cs="Arial"/>
              </w:rPr>
            </w:pPr>
          </w:p>
        </w:tc>
      </w:tr>
      <w:tr w:rsidR="007F6DAF" w:rsidRPr="006A7ED2" w14:paraId="2CBD3855" w14:textId="77777777" w:rsidTr="000A7B4F">
        <w:tc>
          <w:tcPr>
            <w:tcW w:w="895" w:type="dxa"/>
            <w:gridSpan w:val="2"/>
          </w:tcPr>
          <w:p w14:paraId="0C7C423E" w14:textId="50EFCEB0" w:rsidR="007F6DAF" w:rsidRPr="006A7ED2" w:rsidRDefault="006A7ED2" w:rsidP="00A71007">
            <w:pPr>
              <w:rPr>
                <w:rFonts w:ascii="Arial" w:hAnsi="Arial" w:cs="Arial"/>
                <w:b/>
                <w:bCs/>
              </w:rPr>
            </w:pPr>
            <w:r>
              <w:rPr>
                <w:rFonts w:ascii="Arial" w:hAnsi="Arial" w:cs="Arial"/>
                <w:b/>
                <w:bCs/>
              </w:rPr>
              <w:t>6.2b</w:t>
            </w:r>
          </w:p>
        </w:tc>
        <w:tc>
          <w:tcPr>
            <w:tcW w:w="8455" w:type="dxa"/>
            <w:gridSpan w:val="6"/>
          </w:tcPr>
          <w:p w14:paraId="5F2515AB" w14:textId="385FC6AB" w:rsidR="007F6DAF" w:rsidRPr="006A7ED2" w:rsidRDefault="00311577" w:rsidP="00A71007">
            <w:pPr>
              <w:rPr>
                <w:rFonts w:ascii="Arial" w:hAnsi="Arial" w:cs="Arial"/>
              </w:rPr>
            </w:pPr>
            <w:r w:rsidRPr="006A7ED2">
              <w:rPr>
                <w:rFonts w:ascii="Arial" w:hAnsi="Arial" w:cs="Arial"/>
              </w:rPr>
              <w:t>Applicants that do not hold a current OMH housing contract must describe their agency’s experience with and ability to serve individuals who are justice involved and recovering from a serious mental illness. The applicant must also describe a situation where successful interventions were used to assist an individual in meeting their goals. Non-OMH contracted providers must attach evidence or correspondence from the most recent monitoring visit for any housing or behavioral health service program the agency operates, that is funded by a city, county, state, or federal government agency. Emphasis should be placed on describing the agency’s experience and awareness of community resources.</w:t>
            </w:r>
          </w:p>
        </w:tc>
      </w:tr>
      <w:tr w:rsidR="00B2054B" w:rsidRPr="006A7ED2" w14:paraId="174175A4" w14:textId="77777777" w:rsidTr="00FC51DD">
        <w:tc>
          <w:tcPr>
            <w:tcW w:w="9350" w:type="dxa"/>
            <w:gridSpan w:val="8"/>
          </w:tcPr>
          <w:p w14:paraId="0EAA02AB" w14:textId="77777777" w:rsidR="00B2054B" w:rsidRPr="006A7ED2" w:rsidRDefault="00B2054B" w:rsidP="00B2054B">
            <w:pPr>
              <w:rPr>
                <w:rFonts w:ascii="Arial" w:hAnsi="Arial" w:cs="Arial"/>
              </w:rPr>
            </w:pPr>
            <w:r w:rsidRPr="006A7ED2">
              <w:rPr>
                <w:rFonts w:ascii="Arial" w:hAnsi="Arial" w:cs="Arial"/>
              </w:rPr>
              <w:t>Answer:</w:t>
            </w:r>
          </w:p>
          <w:p w14:paraId="3EA9E84C" w14:textId="77777777" w:rsidR="00B2054B" w:rsidRPr="006A7ED2" w:rsidRDefault="00B2054B" w:rsidP="00A71007">
            <w:pPr>
              <w:rPr>
                <w:rFonts w:ascii="Arial" w:hAnsi="Arial" w:cs="Arial"/>
              </w:rPr>
            </w:pPr>
          </w:p>
        </w:tc>
      </w:tr>
      <w:tr w:rsidR="00C80FE4" w:rsidRPr="006A7ED2" w14:paraId="7E65C24A" w14:textId="77777777" w:rsidTr="000A7B4F">
        <w:tc>
          <w:tcPr>
            <w:tcW w:w="895" w:type="dxa"/>
            <w:gridSpan w:val="2"/>
          </w:tcPr>
          <w:p w14:paraId="70E94D0D" w14:textId="05E7BA46" w:rsidR="00C80FE4" w:rsidRPr="006A7ED2" w:rsidRDefault="00774D3E" w:rsidP="00A71007">
            <w:pPr>
              <w:rPr>
                <w:rFonts w:ascii="Arial" w:hAnsi="Arial" w:cs="Arial"/>
                <w:b/>
                <w:bCs/>
              </w:rPr>
            </w:pPr>
            <w:r>
              <w:rPr>
                <w:rFonts w:ascii="Arial" w:hAnsi="Arial" w:cs="Arial"/>
                <w:b/>
                <w:bCs/>
              </w:rPr>
              <w:t>6.2c</w:t>
            </w:r>
          </w:p>
        </w:tc>
        <w:tc>
          <w:tcPr>
            <w:tcW w:w="8455" w:type="dxa"/>
            <w:gridSpan w:val="6"/>
          </w:tcPr>
          <w:p w14:paraId="413DE422" w14:textId="7409A8A0" w:rsidR="00C80FE4" w:rsidRPr="006A7ED2" w:rsidRDefault="00774D3E" w:rsidP="00A71007">
            <w:pPr>
              <w:rPr>
                <w:rFonts w:ascii="Arial" w:hAnsi="Arial" w:cs="Arial"/>
              </w:rPr>
            </w:pPr>
            <w:r w:rsidRPr="00774D3E">
              <w:rPr>
                <w:rFonts w:ascii="Arial" w:hAnsi="Arial" w:cs="Arial"/>
              </w:rPr>
              <w:t>Describe the agency’s experience in providing recovery-oriented housing and/or mental health services to adults who are justice involved and diagnosed with serious Page 22 New York State Office of Mental Health (OMH) mental illness and/or cooccurring disorders.  Describe your agency’s history and provide a general description of the agency structure. Include an organizational chart.</w:t>
            </w:r>
          </w:p>
        </w:tc>
      </w:tr>
      <w:tr w:rsidR="00B2054B" w:rsidRPr="006A7ED2" w14:paraId="2F640A67" w14:textId="77777777" w:rsidTr="00155588">
        <w:tc>
          <w:tcPr>
            <w:tcW w:w="9350" w:type="dxa"/>
            <w:gridSpan w:val="8"/>
          </w:tcPr>
          <w:p w14:paraId="1BE128ED" w14:textId="77777777" w:rsidR="00B2054B" w:rsidRPr="006A7ED2" w:rsidRDefault="00B2054B" w:rsidP="00B2054B">
            <w:pPr>
              <w:rPr>
                <w:rFonts w:ascii="Arial" w:hAnsi="Arial" w:cs="Arial"/>
              </w:rPr>
            </w:pPr>
            <w:r w:rsidRPr="006A7ED2">
              <w:rPr>
                <w:rFonts w:ascii="Arial" w:hAnsi="Arial" w:cs="Arial"/>
              </w:rPr>
              <w:t>Answer:</w:t>
            </w:r>
          </w:p>
          <w:p w14:paraId="1F738FE5" w14:textId="77777777" w:rsidR="00B2054B" w:rsidRPr="006A7ED2" w:rsidRDefault="00B2054B" w:rsidP="00A71007">
            <w:pPr>
              <w:rPr>
                <w:rFonts w:ascii="Arial" w:hAnsi="Arial" w:cs="Arial"/>
              </w:rPr>
            </w:pPr>
          </w:p>
        </w:tc>
      </w:tr>
      <w:tr w:rsidR="00B2054B" w:rsidRPr="006A7ED2" w14:paraId="0B8B4CDD" w14:textId="77777777" w:rsidTr="000A7B4F">
        <w:tc>
          <w:tcPr>
            <w:tcW w:w="895" w:type="dxa"/>
            <w:gridSpan w:val="2"/>
          </w:tcPr>
          <w:p w14:paraId="03E67F4E" w14:textId="359E1679" w:rsidR="00B2054B" w:rsidRPr="006A7ED2" w:rsidRDefault="006A7ED2" w:rsidP="00A71007">
            <w:pPr>
              <w:rPr>
                <w:rFonts w:ascii="Arial" w:hAnsi="Arial" w:cs="Arial"/>
                <w:b/>
                <w:bCs/>
              </w:rPr>
            </w:pPr>
            <w:r>
              <w:rPr>
                <w:rFonts w:ascii="Arial" w:hAnsi="Arial" w:cs="Arial"/>
                <w:b/>
                <w:bCs/>
              </w:rPr>
              <w:t>6.2d</w:t>
            </w:r>
          </w:p>
        </w:tc>
        <w:tc>
          <w:tcPr>
            <w:tcW w:w="8455" w:type="dxa"/>
            <w:gridSpan w:val="6"/>
          </w:tcPr>
          <w:p w14:paraId="3CAE7355" w14:textId="786CA1BD" w:rsidR="00B2054B" w:rsidRPr="006A7ED2" w:rsidRDefault="00311577" w:rsidP="00A71007">
            <w:pPr>
              <w:rPr>
                <w:rFonts w:ascii="Arial" w:hAnsi="Arial" w:cs="Arial"/>
              </w:rPr>
            </w:pPr>
            <w:r w:rsidRPr="006A7ED2">
              <w:rPr>
                <w:rFonts w:ascii="Arial" w:hAnsi="Arial" w:cs="Arial"/>
              </w:rPr>
              <w:t>Describe the extent of your organization’s residential and/or programmatic presence and activity in the area(s) for which you are bidding; and how that capacity may benefit the proposed Treatment Apartment program.</w:t>
            </w:r>
          </w:p>
        </w:tc>
      </w:tr>
      <w:tr w:rsidR="007F6DAF" w:rsidRPr="006A7ED2" w14:paraId="42B9F4AA" w14:textId="77777777" w:rsidTr="00A71007">
        <w:tc>
          <w:tcPr>
            <w:tcW w:w="9350" w:type="dxa"/>
            <w:gridSpan w:val="8"/>
          </w:tcPr>
          <w:p w14:paraId="7E84A900" w14:textId="77777777" w:rsidR="007F6DAF" w:rsidRPr="006A7ED2" w:rsidRDefault="007F6DAF" w:rsidP="007F6DAF">
            <w:pPr>
              <w:rPr>
                <w:rFonts w:ascii="Arial" w:hAnsi="Arial" w:cs="Arial"/>
              </w:rPr>
            </w:pPr>
            <w:r w:rsidRPr="006A7ED2">
              <w:rPr>
                <w:rFonts w:ascii="Arial" w:hAnsi="Arial" w:cs="Arial"/>
              </w:rPr>
              <w:t>Answer:</w:t>
            </w:r>
          </w:p>
          <w:p w14:paraId="3F65E2C8" w14:textId="77777777" w:rsidR="007F6DAF" w:rsidRPr="006A7ED2" w:rsidRDefault="007F6DAF" w:rsidP="00A71007">
            <w:pPr>
              <w:rPr>
                <w:rFonts w:ascii="Arial" w:hAnsi="Arial" w:cs="Arial"/>
              </w:rPr>
            </w:pPr>
          </w:p>
        </w:tc>
      </w:tr>
      <w:tr w:rsidR="000A7B4F" w:rsidRPr="006A7ED2" w14:paraId="13D6C022" w14:textId="77777777" w:rsidTr="000A7B4F">
        <w:tc>
          <w:tcPr>
            <w:tcW w:w="9350" w:type="dxa"/>
            <w:gridSpan w:val="8"/>
            <w:shd w:val="clear" w:color="auto" w:fill="E7E6E6" w:themeFill="background2"/>
          </w:tcPr>
          <w:p w14:paraId="4A1146D2" w14:textId="0BBDCD4D" w:rsidR="000A7B4F" w:rsidRPr="006A7ED2" w:rsidRDefault="000A7B4F" w:rsidP="007F6DAF">
            <w:pPr>
              <w:rPr>
                <w:rFonts w:ascii="Arial" w:hAnsi="Arial" w:cs="Arial"/>
              </w:rPr>
            </w:pPr>
            <w:r w:rsidRPr="006A7ED2">
              <w:rPr>
                <w:rFonts w:ascii="Arial" w:hAnsi="Arial" w:cs="Arial"/>
              </w:rPr>
              <w:t xml:space="preserve">6.3 </w:t>
            </w:r>
            <w:r w:rsidR="00311577" w:rsidRPr="006A7ED2">
              <w:rPr>
                <w:rFonts w:ascii="Arial" w:hAnsi="Arial" w:cs="Arial"/>
              </w:rPr>
              <w:t>Diversity, Equity, Inclusion and Recipient Input</w:t>
            </w:r>
          </w:p>
        </w:tc>
      </w:tr>
      <w:tr w:rsidR="007F6DAF" w:rsidRPr="00A71007" w14:paraId="75F36BA6" w14:textId="77777777" w:rsidTr="000A7B4F">
        <w:tc>
          <w:tcPr>
            <w:tcW w:w="895" w:type="dxa"/>
            <w:gridSpan w:val="2"/>
          </w:tcPr>
          <w:p w14:paraId="5B0EB2FB" w14:textId="115B119A" w:rsidR="007F6DAF" w:rsidRPr="000A7B4F" w:rsidRDefault="006A7ED2" w:rsidP="00A71007">
            <w:pPr>
              <w:rPr>
                <w:rFonts w:ascii="Arial" w:hAnsi="Arial" w:cs="Arial"/>
                <w:b/>
                <w:bCs/>
              </w:rPr>
            </w:pPr>
            <w:r>
              <w:rPr>
                <w:rFonts w:ascii="Arial" w:hAnsi="Arial" w:cs="Arial"/>
                <w:b/>
                <w:bCs/>
              </w:rPr>
              <w:lastRenderedPageBreak/>
              <w:t>6.3a</w:t>
            </w:r>
          </w:p>
        </w:tc>
        <w:tc>
          <w:tcPr>
            <w:tcW w:w="8455" w:type="dxa"/>
            <w:gridSpan w:val="6"/>
          </w:tcPr>
          <w:p w14:paraId="7AC1C019" w14:textId="36AA46E9" w:rsidR="007F6DAF" w:rsidRPr="006A7ED2" w:rsidRDefault="00311577" w:rsidP="00A71007">
            <w:pPr>
              <w:rPr>
                <w:rFonts w:ascii="Arial" w:hAnsi="Arial" w:cs="Arial"/>
              </w:rPr>
            </w:pPr>
            <w:r w:rsidRPr="006A7ED2">
              <w:rPr>
                <w:rFonts w:ascii="Arial" w:hAnsi="Arial" w:cs="Arial"/>
              </w:rPr>
              <w:t xml:space="preserve">Provide a mission statement for this project that includes information about the intent to serve individuals from marginalized/underserved populations in a culturally responsive trauma-informed way.  </w:t>
            </w:r>
          </w:p>
        </w:tc>
      </w:tr>
      <w:tr w:rsidR="007F6DAF" w:rsidRPr="00A71007" w14:paraId="379E8DFF" w14:textId="77777777" w:rsidTr="00A71007">
        <w:tc>
          <w:tcPr>
            <w:tcW w:w="9350" w:type="dxa"/>
            <w:gridSpan w:val="8"/>
          </w:tcPr>
          <w:p w14:paraId="42547430" w14:textId="77777777" w:rsidR="007F6DAF" w:rsidRDefault="007F6DAF" w:rsidP="007F6DAF">
            <w:pPr>
              <w:rPr>
                <w:rFonts w:ascii="Arial" w:hAnsi="Arial" w:cs="Arial"/>
              </w:rPr>
            </w:pPr>
            <w:r>
              <w:rPr>
                <w:rFonts w:ascii="Arial" w:hAnsi="Arial" w:cs="Arial"/>
              </w:rPr>
              <w:t>Answer:</w:t>
            </w:r>
          </w:p>
          <w:p w14:paraId="3E0A990E" w14:textId="77777777" w:rsidR="007F6DAF" w:rsidRDefault="007F6DAF" w:rsidP="00A71007">
            <w:pPr>
              <w:rPr>
                <w:rFonts w:ascii="Arial" w:hAnsi="Arial" w:cs="Arial"/>
              </w:rPr>
            </w:pPr>
          </w:p>
        </w:tc>
      </w:tr>
      <w:tr w:rsidR="007F6DAF" w:rsidRPr="00A71007" w14:paraId="2154A2AA" w14:textId="77777777" w:rsidTr="000A7B4F">
        <w:tc>
          <w:tcPr>
            <w:tcW w:w="895" w:type="dxa"/>
            <w:gridSpan w:val="2"/>
          </w:tcPr>
          <w:p w14:paraId="13186E80" w14:textId="4D352B2F" w:rsidR="007F6DAF" w:rsidRPr="000A7B4F" w:rsidRDefault="006A7ED2" w:rsidP="007F6DAF">
            <w:pPr>
              <w:rPr>
                <w:rFonts w:ascii="Arial" w:hAnsi="Arial" w:cs="Arial"/>
                <w:b/>
                <w:bCs/>
              </w:rPr>
            </w:pPr>
            <w:r>
              <w:rPr>
                <w:rFonts w:ascii="Arial" w:hAnsi="Arial" w:cs="Arial"/>
                <w:b/>
                <w:bCs/>
              </w:rPr>
              <w:t>6.3b</w:t>
            </w:r>
          </w:p>
        </w:tc>
        <w:tc>
          <w:tcPr>
            <w:tcW w:w="8455" w:type="dxa"/>
            <w:gridSpan w:val="6"/>
          </w:tcPr>
          <w:p w14:paraId="6411FE46" w14:textId="246C9CD9" w:rsidR="007F6DAF" w:rsidRPr="006A7ED2" w:rsidRDefault="00311577" w:rsidP="007F6DAF">
            <w:pPr>
              <w:rPr>
                <w:rFonts w:ascii="Arial" w:hAnsi="Arial" w:cs="Arial"/>
              </w:rPr>
            </w:pPr>
            <w:r w:rsidRPr="006A7ED2">
              <w:rPr>
                <w:rFonts w:ascii="Arial" w:hAnsi="Arial" w:cs="Arial"/>
              </w:rPr>
              <w:t xml:space="preserve">Identify the management-level person responsible for coordinating/leading efforts to reduce disparities in access, quality, and treatment outcomes for marginalized populations.  </w:t>
            </w:r>
          </w:p>
        </w:tc>
      </w:tr>
      <w:tr w:rsidR="007F6DAF" w:rsidRPr="00A71007" w14:paraId="1D6FF622" w14:textId="77777777" w:rsidTr="00A71007">
        <w:tc>
          <w:tcPr>
            <w:tcW w:w="9350" w:type="dxa"/>
            <w:gridSpan w:val="8"/>
          </w:tcPr>
          <w:p w14:paraId="65FC512E" w14:textId="77777777" w:rsidR="000A7B4F" w:rsidRPr="006A7ED2" w:rsidRDefault="000A7B4F" w:rsidP="000A7B4F">
            <w:pPr>
              <w:rPr>
                <w:rFonts w:ascii="Arial" w:hAnsi="Arial" w:cs="Arial"/>
              </w:rPr>
            </w:pPr>
            <w:r w:rsidRPr="006A7ED2">
              <w:rPr>
                <w:rFonts w:ascii="Arial" w:hAnsi="Arial" w:cs="Arial"/>
              </w:rPr>
              <w:t>Answer:</w:t>
            </w:r>
          </w:p>
          <w:p w14:paraId="6CE4B7E6" w14:textId="77777777" w:rsidR="007F6DAF" w:rsidRPr="006A7ED2" w:rsidRDefault="007F6DAF" w:rsidP="007F6DAF">
            <w:pPr>
              <w:rPr>
                <w:rFonts w:ascii="Arial" w:hAnsi="Arial" w:cs="Arial"/>
              </w:rPr>
            </w:pPr>
          </w:p>
        </w:tc>
      </w:tr>
      <w:tr w:rsidR="000A7B4F" w:rsidRPr="00A71007" w14:paraId="2BCB4EAE" w14:textId="77777777" w:rsidTr="000A7B4F">
        <w:tc>
          <w:tcPr>
            <w:tcW w:w="895" w:type="dxa"/>
            <w:gridSpan w:val="2"/>
          </w:tcPr>
          <w:p w14:paraId="16070418" w14:textId="52757E26" w:rsidR="000A7B4F" w:rsidRPr="000A7B4F" w:rsidRDefault="006A7ED2" w:rsidP="007F6DAF">
            <w:pPr>
              <w:rPr>
                <w:rFonts w:ascii="Arial" w:hAnsi="Arial" w:cs="Arial"/>
                <w:b/>
                <w:bCs/>
              </w:rPr>
            </w:pPr>
            <w:r>
              <w:rPr>
                <w:rFonts w:ascii="Arial" w:hAnsi="Arial" w:cs="Arial"/>
                <w:b/>
                <w:bCs/>
              </w:rPr>
              <w:t>6.3c</w:t>
            </w:r>
          </w:p>
        </w:tc>
        <w:tc>
          <w:tcPr>
            <w:tcW w:w="8455" w:type="dxa"/>
            <w:gridSpan w:val="6"/>
          </w:tcPr>
          <w:p w14:paraId="05626BB9" w14:textId="06B4C3F5" w:rsidR="000A7B4F" w:rsidRPr="006A7ED2" w:rsidRDefault="00311577" w:rsidP="007F6DAF">
            <w:pPr>
              <w:rPr>
                <w:rFonts w:ascii="Arial" w:hAnsi="Arial" w:cs="Arial"/>
              </w:rPr>
            </w:pPr>
            <w:r w:rsidRPr="006A7ED2">
              <w:rPr>
                <w:rFonts w:ascii="Arial" w:hAnsi="Arial" w:cs="Arial"/>
              </w:rPr>
              <w:t>Identify the management-level person responsible for coordinating/leading efforts to ensure incorporation of feedback from participants in services in continuous agency improvement. Information provided should include the individual’s title, organizational positioning and their planned activities for coordinating these efforts).</w:t>
            </w:r>
          </w:p>
        </w:tc>
      </w:tr>
      <w:tr w:rsidR="007F6DAF" w:rsidRPr="00A71007" w14:paraId="5DAAD495" w14:textId="77777777" w:rsidTr="00A71007">
        <w:tc>
          <w:tcPr>
            <w:tcW w:w="9350" w:type="dxa"/>
            <w:gridSpan w:val="8"/>
          </w:tcPr>
          <w:p w14:paraId="1BC345DA" w14:textId="77777777" w:rsidR="000A7B4F" w:rsidRPr="006A7ED2" w:rsidRDefault="000A7B4F" w:rsidP="000A7B4F">
            <w:pPr>
              <w:rPr>
                <w:rFonts w:ascii="Arial" w:hAnsi="Arial" w:cs="Arial"/>
              </w:rPr>
            </w:pPr>
            <w:r w:rsidRPr="006A7ED2">
              <w:rPr>
                <w:rFonts w:ascii="Arial" w:hAnsi="Arial" w:cs="Arial"/>
              </w:rPr>
              <w:t>Answer:</w:t>
            </w:r>
          </w:p>
          <w:p w14:paraId="04842C79" w14:textId="77777777" w:rsidR="007F6DAF" w:rsidRPr="006A7ED2" w:rsidRDefault="007F6DAF" w:rsidP="007F6DAF">
            <w:pPr>
              <w:rPr>
                <w:rFonts w:ascii="Arial" w:hAnsi="Arial" w:cs="Arial"/>
              </w:rPr>
            </w:pPr>
          </w:p>
        </w:tc>
      </w:tr>
      <w:tr w:rsidR="000A7B4F" w:rsidRPr="00A71007" w14:paraId="1A2E6AD5" w14:textId="77777777" w:rsidTr="000A7B4F">
        <w:tc>
          <w:tcPr>
            <w:tcW w:w="895" w:type="dxa"/>
            <w:gridSpan w:val="2"/>
          </w:tcPr>
          <w:p w14:paraId="1674C0CA" w14:textId="5EB55BA8" w:rsidR="000A7B4F" w:rsidRPr="000A7B4F" w:rsidRDefault="006A7ED2" w:rsidP="007F6DAF">
            <w:pPr>
              <w:rPr>
                <w:rFonts w:ascii="Arial" w:hAnsi="Arial" w:cs="Arial"/>
                <w:b/>
                <w:bCs/>
              </w:rPr>
            </w:pPr>
            <w:r>
              <w:rPr>
                <w:rFonts w:ascii="Arial" w:hAnsi="Arial" w:cs="Arial"/>
                <w:b/>
                <w:bCs/>
              </w:rPr>
              <w:t>6.3d</w:t>
            </w:r>
          </w:p>
        </w:tc>
        <w:tc>
          <w:tcPr>
            <w:tcW w:w="8455" w:type="dxa"/>
            <w:gridSpan w:val="6"/>
          </w:tcPr>
          <w:p w14:paraId="28758C5E" w14:textId="77777777" w:rsidR="00311577" w:rsidRPr="006A7ED2" w:rsidRDefault="00311577" w:rsidP="00311577">
            <w:pPr>
              <w:rPr>
                <w:rFonts w:ascii="Arial" w:hAnsi="Arial" w:cs="Arial"/>
              </w:rPr>
            </w:pPr>
            <w:r w:rsidRPr="006A7ED2">
              <w:rPr>
                <w:rFonts w:ascii="Arial" w:hAnsi="Arial" w:cs="Arial"/>
              </w:rPr>
              <w:t xml:space="preserve">Provide the diversity, inclusion, equity, cultural and linguistic competence plan for this program (as outlined in the National CLAS Standards). The plan should include information in the following domains:  </w:t>
            </w:r>
          </w:p>
          <w:p w14:paraId="4096A985"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Workforce diversity (data-informed recruitment)</w:t>
            </w:r>
          </w:p>
          <w:p w14:paraId="6EF23612"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Workforce inclusion</w:t>
            </w:r>
          </w:p>
          <w:p w14:paraId="5D1139D0"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Reducing disparities in access quality, and treatment outcomes in the patient population</w:t>
            </w:r>
          </w:p>
          <w:p w14:paraId="78E3C257"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Soliciting input from diverse community stakeholders, organizations and persons with lived experience</w:t>
            </w:r>
          </w:p>
          <w:p w14:paraId="54A38561"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 xml:space="preserve">Efforts to adequately engage underserved foreign-born individuals and families in the project’s catchment area as identified in 1.3.  </w:t>
            </w:r>
          </w:p>
          <w:p w14:paraId="2040CB28" w14:textId="77777777" w:rsidR="00311577" w:rsidRPr="006A7ED2" w:rsidRDefault="00311577" w:rsidP="00311577">
            <w:pPr>
              <w:rPr>
                <w:rFonts w:ascii="Arial" w:hAnsi="Arial" w:cs="Arial"/>
              </w:rPr>
            </w:pPr>
            <w:r w:rsidRPr="006A7ED2">
              <w:rPr>
                <w:rFonts w:ascii="Arial" w:hAnsi="Arial" w:cs="Arial"/>
              </w:rPr>
              <w:t>•</w:t>
            </w:r>
            <w:r w:rsidRPr="006A7ED2">
              <w:rPr>
                <w:rFonts w:ascii="Arial" w:hAnsi="Arial" w:cs="Arial"/>
              </w:rPr>
              <w:tab/>
              <w:t>How stakeholder input from service users and individuals from marginalized/underserved populations was used when creating the diversity, inclusion, equity, cultural and linguistic competence plan</w:t>
            </w:r>
          </w:p>
          <w:p w14:paraId="7A04834F" w14:textId="70BE8D1A" w:rsidR="000A7B4F" w:rsidRPr="006A7ED2" w:rsidRDefault="00311577" w:rsidP="00311577">
            <w:pPr>
              <w:rPr>
                <w:rFonts w:ascii="Arial" w:hAnsi="Arial" w:cs="Arial"/>
              </w:rPr>
            </w:pPr>
            <w:r w:rsidRPr="006A7ED2">
              <w:rPr>
                <w:rFonts w:ascii="Arial" w:hAnsi="Arial" w:cs="Arial"/>
              </w:rPr>
              <w:t>•</w:t>
            </w:r>
            <w:r w:rsidRPr="006A7ED2">
              <w:rPr>
                <w:rFonts w:ascii="Arial" w:hAnsi="Arial" w:cs="Arial"/>
              </w:rPr>
              <w:tab/>
              <w:t>Discuss how the plan will be regularly reviewed and updated.</w:t>
            </w:r>
          </w:p>
        </w:tc>
      </w:tr>
      <w:tr w:rsidR="007F6DAF" w:rsidRPr="00A71007" w14:paraId="7F3BD7B8" w14:textId="77777777" w:rsidTr="00A71007">
        <w:tc>
          <w:tcPr>
            <w:tcW w:w="9350" w:type="dxa"/>
            <w:gridSpan w:val="8"/>
          </w:tcPr>
          <w:p w14:paraId="2D5B8481" w14:textId="77777777" w:rsidR="000A7B4F" w:rsidRPr="006A7ED2" w:rsidRDefault="000A7B4F" w:rsidP="000A7B4F">
            <w:pPr>
              <w:rPr>
                <w:rFonts w:ascii="Arial" w:hAnsi="Arial" w:cs="Arial"/>
              </w:rPr>
            </w:pPr>
            <w:r w:rsidRPr="006A7ED2">
              <w:rPr>
                <w:rFonts w:ascii="Arial" w:hAnsi="Arial" w:cs="Arial"/>
              </w:rPr>
              <w:t>Answer:</w:t>
            </w:r>
          </w:p>
          <w:p w14:paraId="42778BD2" w14:textId="77777777" w:rsidR="007F6DAF" w:rsidRPr="006A7ED2" w:rsidRDefault="007F6DAF" w:rsidP="007F6DAF">
            <w:pPr>
              <w:rPr>
                <w:rFonts w:ascii="Arial" w:hAnsi="Arial" w:cs="Arial"/>
              </w:rPr>
            </w:pPr>
          </w:p>
        </w:tc>
      </w:tr>
      <w:tr w:rsidR="000A7B4F" w:rsidRPr="00A71007" w14:paraId="145DC4B2" w14:textId="77777777" w:rsidTr="000A7B4F">
        <w:tc>
          <w:tcPr>
            <w:tcW w:w="895" w:type="dxa"/>
            <w:gridSpan w:val="2"/>
          </w:tcPr>
          <w:p w14:paraId="2D20D689" w14:textId="69325C38" w:rsidR="000A7B4F" w:rsidRPr="000A7B4F" w:rsidRDefault="006A7ED2" w:rsidP="007F6DAF">
            <w:pPr>
              <w:rPr>
                <w:rFonts w:ascii="Arial" w:hAnsi="Arial" w:cs="Arial"/>
                <w:b/>
                <w:bCs/>
              </w:rPr>
            </w:pPr>
            <w:r>
              <w:rPr>
                <w:rFonts w:ascii="Arial" w:hAnsi="Arial" w:cs="Arial"/>
                <w:b/>
                <w:bCs/>
              </w:rPr>
              <w:t>6.3e</w:t>
            </w:r>
          </w:p>
        </w:tc>
        <w:tc>
          <w:tcPr>
            <w:tcW w:w="8455" w:type="dxa"/>
            <w:gridSpan w:val="6"/>
          </w:tcPr>
          <w:p w14:paraId="64044F29" w14:textId="14341FE3" w:rsidR="000A7B4F" w:rsidRPr="006A7ED2" w:rsidRDefault="00311577" w:rsidP="007F6DAF">
            <w:pPr>
              <w:rPr>
                <w:rFonts w:ascii="Arial" w:hAnsi="Arial" w:cs="Arial"/>
              </w:rPr>
            </w:pPr>
            <w:r w:rsidRPr="006A7ED2">
              <w:rPr>
                <w:rFonts w:ascii="Arial" w:hAnsi="Arial" w:cs="Arial"/>
              </w:rPr>
              <w:t xml:space="preserve">Describe the organization’s committees/workgroups that focus on reducing disparities in access, quality, and treatment outcomes for marginalized populations (diversity, inclusion, equity, cultural/linguistic competence).  </w:t>
            </w:r>
          </w:p>
        </w:tc>
      </w:tr>
      <w:tr w:rsidR="007F6DAF" w:rsidRPr="00A71007" w14:paraId="14C194F2" w14:textId="77777777" w:rsidTr="00A71007">
        <w:tc>
          <w:tcPr>
            <w:tcW w:w="9350" w:type="dxa"/>
            <w:gridSpan w:val="8"/>
          </w:tcPr>
          <w:p w14:paraId="10128EB4" w14:textId="77777777" w:rsidR="000A7B4F" w:rsidRDefault="000A7B4F" w:rsidP="000A7B4F">
            <w:pPr>
              <w:rPr>
                <w:rFonts w:ascii="Arial" w:hAnsi="Arial" w:cs="Arial"/>
              </w:rPr>
            </w:pPr>
            <w:r>
              <w:rPr>
                <w:rFonts w:ascii="Arial" w:hAnsi="Arial" w:cs="Arial"/>
              </w:rPr>
              <w:t>Answer:</w:t>
            </w:r>
          </w:p>
          <w:p w14:paraId="0AB9CB86" w14:textId="77777777" w:rsidR="007F6DAF" w:rsidRDefault="007F6DAF" w:rsidP="007F6DAF">
            <w:pPr>
              <w:rPr>
                <w:rFonts w:ascii="Arial" w:hAnsi="Arial" w:cs="Arial"/>
              </w:rPr>
            </w:pPr>
          </w:p>
        </w:tc>
      </w:tr>
      <w:tr w:rsidR="00311577" w:rsidRPr="00A71007" w14:paraId="2F13730C" w14:textId="77777777" w:rsidTr="00311577">
        <w:tc>
          <w:tcPr>
            <w:tcW w:w="895" w:type="dxa"/>
            <w:gridSpan w:val="2"/>
          </w:tcPr>
          <w:p w14:paraId="418B4E1D" w14:textId="10F44503" w:rsidR="00311577" w:rsidRPr="006A7ED2" w:rsidRDefault="006A7ED2" w:rsidP="000A7B4F">
            <w:pPr>
              <w:rPr>
                <w:rFonts w:ascii="Arial" w:hAnsi="Arial" w:cs="Arial"/>
                <w:b/>
                <w:bCs/>
              </w:rPr>
            </w:pPr>
            <w:r w:rsidRPr="006A7ED2">
              <w:rPr>
                <w:rFonts w:ascii="Arial" w:hAnsi="Arial" w:cs="Arial"/>
                <w:b/>
                <w:bCs/>
              </w:rPr>
              <w:t>6.3f</w:t>
            </w:r>
          </w:p>
        </w:tc>
        <w:tc>
          <w:tcPr>
            <w:tcW w:w="8455" w:type="dxa"/>
            <w:gridSpan w:val="6"/>
          </w:tcPr>
          <w:p w14:paraId="670B1437" w14:textId="7E1DFAE0" w:rsidR="00311577" w:rsidRDefault="00311577" w:rsidP="000A7B4F">
            <w:pPr>
              <w:rPr>
                <w:rFonts w:ascii="Arial" w:hAnsi="Arial" w:cs="Arial"/>
              </w:rPr>
            </w:pPr>
            <w:r w:rsidRPr="00311577">
              <w:rPr>
                <w:rFonts w:ascii="Arial" w:hAnsi="Arial" w:cs="Arial"/>
              </w:rPr>
              <w:t>Describe the organization’s committees/workgroups that focus on incorporating participants of services into the agency’s governance. Note - it is important to describe how membership of any such committee/workgroup includes people with lived experience and representatives from the most prevalent cultural groups to be served in this project.</w:t>
            </w:r>
          </w:p>
        </w:tc>
      </w:tr>
      <w:tr w:rsidR="00311577" w:rsidRPr="00A71007" w14:paraId="65C9358F" w14:textId="77777777" w:rsidTr="00A71007">
        <w:tc>
          <w:tcPr>
            <w:tcW w:w="9350" w:type="dxa"/>
            <w:gridSpan w:val="8"/>
          </w:tcPr>
          <w:p w14:paraId="1047336B" w14:textId="10C430A6" w:rsidR="00311577" w:rsidRDefault="006A7ED2" w:rsidP="000A7B4F">
            <w:pPr>
              <w:rPr>
                <w:rFonts w:ascii="Arial" w:hAnsi="Arial" w:cs="Arial"/>
              </w:rPr>
            </w:pPr>
            <w:r>
              <w:rPr>
                <w:rFonts w:ascii="Arial" w:hAnsi="Arial" w:cs="Arial"/>
              </w:rPr>
              <w:t>Answer:</w:t>
            </w:r>
          </w:p>
          <w:p w14:paraId="3BC3E8DD" w14:textId="77777777" w:rsidR="00311577" w:rsidRDefault="00311577" w:rsidP="000A7B4F">
            <w:pPr>
              <w:rPr>
                <w:rFonts w:ascii="Arial" w:hAnsi="Arial" w:cs="Arial"/>
              </w:rPr>
            </w:pPr>
          </w:p>
        </w:tc>
      </w:tr>
      <w:tr w:rsidR="00311577" w:rsidRPr="00A71007" w14:paraId="3930F8D2" w14:textId="77777777" w:rsidTr="00311577">
        <w:tc>
          <w:tcPr>
            <w:tcW w:w="895" w:type="dxa"/>
            <w:gridSpan w:val="2"/>
          </w:tcPr>
          <w:p w14:paraId="770C2090" w14:textId="04336A6E" w:rsidR="00311577" w:rsidRPr="006A7ED2" w:rsidRDefault="006A7ED2" w:rsidP="000A7B4F">
            <w:pPr>
              <w:rPr>
                <w:rFonts w:ascii="Arial" w:hAnsi="Arial" w:cs="Arial"/>
                <w:b/>
                <w:bCs/>
              </w:rPr>
            </w:pPr>
            <w:r w:rsidRPr="006A7ED2">
              <w:rPr>
                <w:rFonts w:ascii="Arial" w:hAnsi="Arial" w:cs="Arial"/>
                <w:b/>
                <w:bCs/>
              </w:rPr>
              <w:lastRenderedPageBreak/>
              <w:t>6.3g</w:t>
            </w:r>
          </w:p>
        </w:tc>
        <w:tc>
          <w:tcPr>
            <w:tcW w:w="8455" w:type="dxa"/>
            <w:gridSpan w:val="6"/>
          </w:tcPr>
          <w:p w14:paraId="1FD7E9CC" w14:textId="2D558579" w:rsidR="00311577" w:rsidRDefault="00311577" w:rsidP="000A7B4F">
            <w:pPr>
              <w:rPr>
                <w:rFonts w:ascii="Arial" w:hAnsi="Arial" w:cs="Arial"/>
              </w:rPr>
            </w:pPr>
            <w:r w:rsidRPr="00311577">
              <w:rPr>
                <w:rFonts w:ascii="Arial" w:hAnsi="Arial" w:cs="Arial"/>
              </w:rPr>
              <w:t>Describe program efforts to recruit, hire and retain a) staff from the most prevalent cultural group of service users and b) staff with lived experience with mental health and receiving mental health services.</w:t>
            </w:r>
          </w:p>
        </w:tc>
      </w:tr>
      <w:tr w:rsidR="00311577" w:rsidRPr="00A71007" w14:paraId="595BBFA3" w14:textId="77777777" w:rsidTr="00D579AB">
        <w:tc>
          <w:tcPr>
            <w:tcW w:w="9350" w:type="dxa"/>
            <w:gridSpan w:val="8"/>
          </w:tcPr>
          <w:p w14:paraId="3DFACB73" w14:textId="3E63ABD7" w:rsidR="00311577" w:rsidRDefault="006A7ED2" w:rsidP="000A7B4F">
            <w:pPr>
              <w:rPr>
                <w:rFonts w:ascii="Arial" w:hAnsi="Arial" w:cs="Arial"/>
              </w:rPr>
            </w:pPr>
            <w:r>
              <w:rPr>
                <w:rFonts w:ascii="Arial" w:hAnsi="Arial" w:cs="Arial"/>
              </w:rPr>
              <w:t>Answer:</w:t>
            </w:r>
            <w:r>
              <w:rPr>
                <w:rFonts w:ascii="Arial" w:hAnsi="Arial" w:cs="Arial"/>
              </w:rPr>
              <w:br/>
            </w:r>
          </w:p>
        </w:tc>
      </w:tr>
      <w:tr w:rsidR="00311577" w:rsidRPr="00A71007" w14:paraId="08F5FDB8" w14:textId="77777777" w:rsidTr="00311577">
        <w:tc>
          <w:tcPr>
            <w:tcW w:w="895" w:type="dxa"/>
            <w:gridSpan w:val="2"/>
          </w:tcPr>
          <w:p w14:paraId="4154E9EA" w14:textId="30BA7EFE" w:rsidR="00311577" w:rsidRPr="006A7ED2" w:rsidRDefault="006A7ED2" w:rsidP="000A7B4F">
            <w:pPr>
              <w:rPr>
                <w:rFonts w:ascii="Arial" w:hAnsi="Arial" w:cs="Arial"/>
                <w:b/>
                <w:bCs/>
              </w:rPr>
            </w:pPr>
            <w:r w:rsidRPr="006A7ED2">
              <w:rPr>
                <w:rFonts w:ascii="Arial" w:hAnsi="Arial" w:cs="Arial"/>
                <w:b/>
                <w:bCs/>
              </w:rPr>
              <w:t>6.3h</w:t>
            </w:r>
          </w:p>
        </w:tc>
        <w:tc>
          <w:tcPr>
            <w:tcW w:w="8455" w:type="dxa"/>
            <w:gridSpan w:val="6"/>
          </w:tcPr>
          <w:p w14:paraId="41EF0094" w14:textId="0C2E3293" w:rsidR="00311577" w:rsidRDefault="00311577" w:rsidP="000A7B4F">
            <w:pPr>
              <w:rPr>
                <w:rFonts w:ascii="Arial" w:hAnsi="Arial" w:cs="Arial"/>
              </w:rPr>
            </w:pPr>
            <w:r w:rsidRPr="00311577">
              <w:rPr>
                <w:rFonts w:ascii="Arial" w:hAnsi="Arial" w:cs="Arial"/>
              </w:rPr>
              <w:t xml:space="preserve">Describe efforts to meet the language access needs of the clients served by this project (limited English proficient, Deaf/ASL). This information should include the use of data to identify the most prevalent language access needs, availability of direct care staff who speak the most prevalent languages, the provision of best practice approaches to provide language access services (i.e., phone, video interpretation). Also, include information about efforts to ensure all staff with direct contact with clients are knowledgeable about using these resources. Additionally, provide information about the plan to provide documents and forms in the languages of the most prevalent cultural groups of its service users (consent forms, releases of information, medication information, rights, and grievances procedures).  This section should also include information related </w:t>
            </w:r>
            <w:proofErr w:type="gramStart"/>
            <w:r w:rsidRPr="00311577">
              <w:rPr>
                <w:rFonts w:ascii="Arial" w:hAnsi="Arial" w:cs="Arial"/>
              </w:rPr>
              <w:t>to:</w:t>
            </w:r>
            <w:proofErr w:type="gramEnd"/>
            <w:r w:rsidRPr="00311577">
              <w:rPr>
                <w:rFonts w:ascii="Arial" w:hAnsi="Arial" w:cs="Arial"/>
              </w:rPr>
              <w:t xml:space="preserve"> addressing other language accessibility needs (Braille, limited reading skills); service descriptions and promotional material.</w:t>
            </w:r>
          </w:p>
        </w:tc>
      </w:tr>
      <w:tr w:rsidR="00311577" w:rsidRPr="00A71007" w14:paraId="77724870" w14:textId="77777777" w:rsidTr="006476B0">
        <w:tc>
          <w:tcPr>
            <w:tcW w:w="9350" w:type="dxa"/>
            <w:gridSpan w:val="8"/>
          </w:tcPr>
          <w:p w14:paraId="297E904B" w14:textId="3438AC90" w:rsidR="00311577" w:rsidRPr="00311577" w:rsidRDefault="006A7ED2" w:rsidP="000A7B4F">
            <w:pPr>
              <w:rPr>
                <w:rFonts w:ascii="Arial" w:hAnsi="Arial" w:cs="Arial"/>
              </w:rPr>
            </w:pPr>
            <w:r>
              <w:rPr>
                <w:rFonts w:ascii="Arial" w:hAnsi="Arial" w:cs="Arial"/>
              </w:rPr>
              <w:t>Answer:</w:t>
            </w:r>
            <w:r>
              <w:rPr>
                <w:rFonts w:ascii="Arial" w:hAnsi="Arial" w:cs="Arial"/>
              </w:rPr>
              <w:br/>
            </w:r>
          </w:p>
        </w:tc>
      </w:tr>
      <w:tr w:rsidR="00311577" w:rsidRPr="00A71007" w14:paraId="631F61BB" w14:textId="77777777" w:rsidTr="00311577">
        <w:tc>
          <w:tcPr>
            <w:tcW w:w="895" w:type="dxa"/>
            <w:gridSpan w:val="2"/>
          </w:tcPr>
          <w:p w14:paraId="462B2C0B" w14:textId="08178CE9" w:rsidR="00311577" w:rsidRPr="006A7ED2" w:rsidRDefault="006A7ED2" w:rsidP="000A7B4F">
            <w:pPr>
              <w:rPr>
                <w:rFonts w:ascii="Arial" w:hAnsi="Arial" w:cs="Arial"/>
                <w:b/>
                <w:bCs/>
              </w:rPr>
            </w:pPr>
            <w:r w:rsidRPr="006A7ED2">
              <w:rPr>
                <w:rFonts w:ascii="Arial" w:hAnsi="Arial" w:cs="Arial"/>
                <w:b/>
                <w:bCs/>
              </w:rPr>
              <w:t>6.3i</w:t>
            </w:r>
          </w:p>
        </w:tc>
        <w:tc>
          <w:tcPr>
            <w:tcW w:w="8455" w:type="dxa"/>
            <w:gridSpan w:val="6"/>
          </w:tcPr>
          <w:p w14:paraId="01458581" w14:textId="2F3A77FF" w:rsidR="00311577" w:rsidRPr="00311577" w:rsidRDefault="00311577" w:rsidP="000A7B4F">
            <w:pPr>
              <w:rPr>
                <w:rFonts w:ascii="Arial" w:hAnsi="Arial" w:cs="Arial"/>
              </w:rPr>
            </w:pPr>
            <w:r w:rsidRPr="00311577">
              <w:rPr>
                <w:rFonts w:ascii="Arial" w:hAnsi="Arial" w:cs="Arial"/>
              </w:rPr>
              <w:t xml:space="preserve">Describe the agency or program’s plan to espouse recovery and resilience-oriented values into practice.  </w:t>
            </w:r>
          </w:p>
        </w:tc>
      </w:tr>
      <w:tr w:rsidR="00311577" w:rsidRPr="00A71007" w14:paraId="79F39984" w14:textId="77777777" w:rsidTr="00527665">
        <w:tc>
          <w:tcPr>
            <w:tcW w:w="9350" w:type="dxa"/>
            <w:gridSpan w:val="8"/>
          </w:tcPr>
          <w:p w14:paraId="01BAE519" w14:textId="36AFE0C7" w:rsidR="00311577" w:rsidRPr="00311577" w:rsidRDefault="006A7ED2" w:rsidP="000A7B4F">
            <w:pPr>
              <w:rPr>
                <w:rFonts w:ascii="Arial" w:hAnsi="Arial" w:cs="Arial"/>
              </w:rPr>
            </w:pPr>
            <w:r>
              <w:rPr>
                <w:rFonts w:ascii="Arial" w:hAnsi="Arial" w:cs="Arial"/>
              </w:rPr>
              <w:t>Answer:</w:t>
            </w:r>
            <w:r>
              <w:rPr>
                <w:rFonts w:ascii="Arial" w:hAnsi="Arial" w:cs="Arial"/>
              </w:rPr>
              <w:br/>
            </w:r>
          </w:p>
        </w:tc>
      </w:tr>
      <w:tr w:rsidR="00311577" w:rsidRPr="00A71007" w14:paraId="3C82DD62" w14:textId="77777777" w:rsidTr="00311577">
        <w:tc>
          <w:tcPr>
            <w:tcW w:w="895" w:type="dxa"/>
            <w:gridSpan w:val="2"/>
          </w:tcPr>
          <w:p w14:paraId="5C178263" w14:textId="7481AF46" w:rsidR="00311577" w:rsidRPr="006A7ED2" w:rsidRDefault="006A7ED2" w:rsidP="000A7B4F">
            <w:pPr>
              <w:rPr>
                <w:rFonts w:ascii="Arial" w:hAnsi="Arial" w:cs="Arial"/>
                <w:b/>
                <w:bCs/>
              </w:rPr>
            </w:pPr>
            <w:r w:rsidRPr="006A7ED2">
              <w:rPr>
                <w:rFonts w:ascii="Arial" w:hAnsi="Arial" w:cs="Arial"/>
                <w:b/>
                <w:bCs/>
              </w:rPr>
              <w:t>6.3j</w:t>
            </w:r>
          </w:p>
        </w:tc>
        <w:tc>
          <w:tcPr>
            <w:tcW w:w="8455" w:type="dxa"/>
            <w:gridSpan w:val="6"/>
          </w:tcPr>
          <w:p w14:paraId="0CF20A54" w14:textId="01868939" w:rsidR="00311577" w:rsidRPr="00311577" w:rsidRDefault="00311577" w:rsidP="000A7B4F">
            <w:pPr>
              <w:rPr>
                <w:rFonts w:ascii="Arial" w:hAnsi="Arial" w:cs="Arial"/>
              </w:rPr>
            </w:pPr>
            <w:r w:rsidRPr="00311577">
              <w:rPr>
                <w:rFonts w:ascii="Arial" w:hAnsi="Arial" w:cs="Arial"/>
              </w:rPr>
              <w:t xml:space="preserve">For this project, describe proposed efforts to partner, collaborate with and include diverse, culturally relevant community partners in service provision and in the gathering of stakeholder input. This includes information about subcontracting entities (if applicable) and other efforts to ensure government resources reach organizations and populations that are historically economically marginalized, including those that are peer run.   </w:t>
            </w:r>
          </w:p>
        </w:tc>
      </w:tr>
      <w:tr w:rsidR="00311577" w:rsidRPr="00A71007" w14:paraId="022E8124" w14:textId="77777777" w:rsidTr="003237E9">
        <w:tc>
          <w:tcPr>
            <w:tcW w:w="9350" w:type="dxa"/>
            <w:gridSpan w:val="8"/>
          </w:tcPr>
          <w:p w14:paraId="700EC87E" w14:textId="577A09AC" w:rsidR="00311577" w:rsidRPr="00311577" w:rsidRDefault="006A7ED2" w:rsidP="000A7B4F">
            <w:pPr>
              <w:rPr>
                <w:rFonts w:ascii="Arial" w:hAnsi="Arial" w:cs="Arial"/>
              </w:rPr>
            </w:pPr>
            <w:r>
              <w:rPr>
                <w:rFonts w:ascii="Arial" w:hAnsi="Arial" w:cs="Arial"/>
              </w:rPr>
              <w:t>Answer:</w:t>
            </w:r>
            <w:r>
              <w:rPr>
                <w:rFonts w:ascii="Arial" w:hAnsi="Arial" w:cs="Arial"/>
              </w:rPr>
              <w:br/>
            </w:r>
          </w:p>
        </w:tc>
      </w:tr>
      <w:tr w:rsidR="00D22143" w14:paraId="5A93471A" w14:textId="77777777" w:rsidTr="00D22143">
        <w:tc>
          <w:tcPr>
            <w:tcW w:w="9350" w:type="dxa"/>
            <w:gridSpan w:val="8"/>
            <w:shd w:val="clear" w:color="auto" w:fill="E7E6E6" w:themeFill="background2"/>
          </w:tcPr>
          <w:p w14:paraId="363CEE6B" w14:textId="4669CB80" w:rsidR="00D22143" w:rsidRPr="00D22143" w:rsidRDefault="00D22143" w:rsidP="00CC71EC">
            <w:pPr>
              <w:rPr>
                <w:rFonts w:ascii="Arial" w:hAnsi="Arial" w:cs="Arial"/>
                <w:b/>
                <w:bCs/>
              </w:rPr>
            </w:pPr>
            <w:r w:rsidRPr="006A7ED2">
              <w:rPr>
                <w:rFonts w:ascii="Arial" w:hAnsi="Arial" w:cs="Arial"/>
                <w:b/>
                <w:bCs/>
              </w:rPr>
              <w:t>6.6 Financial</w:t>
            </w:r>
            <w:r w:rsidRPr="00D22143">
              <w:rPr>
                <w:rFonts w:ascii="Arial" w:hAnsi="Arial" w:cs="Arial"/>
                <w:b/>
                <w:bCs/>
              </w:rPr>
              <w:t xml:space="preserve"> Assessment</w:t>
            </w:r>
          </w:p>
        </w:tc>
      </w:tr>
      <w:tr w:rsidR="00CC71EC" w14:paraId="607408A9" w14:textId="77777777" w:rsidTr="00CC71EC">
        <w:tc>
          <w:tcPr>
            <w:tcW w:w="895" w:type="dxa"/>
            <w:gridSpan w:val="2"/>
          </w:tcPr>
          <w:p w14:paraId="6AC8F008" w14:textId="77BFCE2F" w:rsidR="00CC71EC" w:rsidRPr="00512E27" w:rsidRDefault="00512E27" w:rsidP="00CC71EC">
            <w:pPr>
              <w:rPr>
                <w:rFonts w:ascii="Arial" w:hAnsi="Arial" w:cs="Arial"/>
                <w:b/>
                <w:bCs/>
              </w:rPr>
            </w:pPr>
            <w:r w:rsidRPr="00512E27">
              <w:rPr>
                <w:rFonts w:ascii="Arial" w:hAnsi="Arial" w:cs="Arial"/>
                <w:b/>
                <w:bCs/>
              </w:rPr>
              <w:t>6.6.1</w:t>
            </w:r>
          </w:p>
        </w:tc>
        <w:tc>
          <w:tcPr>
            <w:tcW w:w="8455" w:type="dxa"/>
            <w:gridSpan w:val="6"/>
          </w:tcPr>
          <w:p w14:paraId="73D6CDF0" w14:textId="12A75F89" w:rsidR="00512E27" w:rsidRPr="006A7ED2" w:rsidRDefault="00512E27" w:rsidP="00512E27">
            <w:pPr>
              <w:rPr>
                <w:rFonts w:ascii="Arial" w:hAnsi="Arial" w:cs="Arial"/>
              </w:rPr>
            </w:pPr>
            <w:r w:rsidRPr="006A7ED2">
              <w:rPr>
                <w:rFonts w:ascii="Arial" w:hAnsi="Arial" w:cs="Arial"/>
              </w:rPr>
              <w:t xml:space="preserve">The proposal must include a five (5)-year Budget (Appendix B). The indirect cost/administrative overhead rate is capped at 15%.  Applicants must follow Consolidated Fiscal Report (CFR) Ratio-Value guidance which excludes equipment/property from the direct cost base. Federal Negotiated Indirect Cost Rate Agreements (NICRA) are not allowable. Any travel costs included in the Budget must conform to New York State rates for travel reimbursement. Applicants should list staff by position, full-time equivalent (FTE), and salary. </w:t>
            </w:r>
          </w:p>
          <w:p w14:paraId="3F6FC9B4" w14:textId="77777777" w:rsidR="00512E27" w:rsidRPr="006A7ED2" w:rsidRDefault="00512E27" w:rsidP="00512E27">
            <w:pPr>
              <w:pStyle w:val="ListParagraph"/>
              <w:ind w:left="1080"/>
              <w:rPr>
                <w:rFonts w:ascii="Arial" w:hAnsi="Arial" w:cs="Arial"/>
              </w:rPr>
            </w:pPr>
          </w:p>
          <w:p w14:paraId="6E2D71CF" w14:textId="5CABA1EC" w:rsidR="00CC71EC" w:rsidRPr="006A7ED2" w:rsidRDefault="00512E27" w:rsidP="00512E27">
            <w:pPr>
              <w:rPr>
                <w:rFonts w:ascii="Arial" w:hAnsi="Arial" w:cs="Arial"/>
              </w:rPr>
            </w:pPr>
            <w:r w:rsidRPr="006A7ED2">
              <w:rPr>
                <w:rFonts w:ascii="Arial" w:hAnsi="Arial" w:cs="Arial"/>
              </w:rPr>
              <w:t xml:space="preserve">Use the Operating Budget (Appendix B) to submit with your proposal. The Operating Budget Template is available in </w:t>
            </w:r>
            <w:proofErr w:type="gramStart"/>
            <w:r w:rsidRPr="006A7ED2">
              <w:rPr>
                <w:rFonts w:ascii="Arial" w:hAnsi="Arial" w:cs="Arial"/>
              </w:rPr>
              <w:t>SFS</w:t>
            </w:r>
            <w:proofErr w:type="gramEnd"/>
            <w:r w:rsidRPr="006A7ED2">
              <w:rPr>
                <w:rFonts w:ascii="Arial" w:hAnsi="Arial" w:cs="Arial"/>
              </w:rPr>
              <w:t xml:space="preserve"> and a sample can be viewed on the OMH website. Do not substitute your own budget format. Failure to </w:t>
            </w:r>
            <w:r w:rsidRPr="006A7ED2">
              <w:rPr>
                <w:rFonts w:ascii="Arial" w:hAnsi="Arial" w:cs="Arial"/>
              </w:rPr>
              <w:lastRenderedPageBreak/>
              <w:t xml:space="preserve">complete the Operating Budget using the correct form may be cause rejection of your proposal for non-responsiveness.  </w:t>
            </w:r>
          </w:p>
        </w:tc>
      </w:tr>
      <w:tr w:rsidR="00CC71EC" w14:paraId="00A724D5" w14:textId="77777777" w:rsidTr="00CC71EC">
        <w:tc>
          <w:tcPr>
            <w:tcW w:w="9350" w:type="dxa"/>
            <w:gridSpan w:val="8"/>
          </w:tcPr>
          <w:p w14:paraId="5E7D1BFA" w14:textId="2F0AF191" w:rsidR="00CC71EC" w:rsidRPr="006A7ED2" w:rsidRDefault="00512E27" w:rsidP="00CC71EC">
            <w:pPr>
              <w:rPr>
                <w:rFonts w:ascii="Arial" w:hAnsi="Arial" w:cs="Arial"/>
              </w:rPr>
            </w:pPr>
            <w:r w:rsidRPr="006A7ED2">
              <w:rPr>
                <w:rFonts w:ascii="Arial" w:hAnsi="Arial" w:cs="Arial"/>
              </w:rPr>
              <w:lastRenderedPageBreak/>
              <w:t>No Answer Required.  Please Complete the Appendix B Operating Budget Template and upload</w:t>
            </w:r>
            <w:r w:rsidR="009C7691" w:rsidRPr="006A7ED2">
              <w:rPr>
                <w:rFonts w:ascii="Arial" w:hAnsi="Arial" w:cs="Arial"/>
              </w:rPr>
              <w:t xml:space="preserve"> it in SFS to question 2</w:t>
            </w:r>
            <w:r w:rsidRPr="006A7ED2">
              <w:rPr>
                <w:rFonts w:ascii="Arial" w:hAnsi="Arial" w:cs="Arial"/>
              </w:rPr>
              <w:t>.</w:t>
            </w:r>
          </w:p>
        </w:tc>
      </w:tr>
      <w:tr w:rsidR="00CC71EC" w14:paraId="607DB805" w14:textId="77777777" w:rsidTr="00CC71EC">
        <w:tc>
          <w:tcPr>
            <w:tcW w:w="895" w:type="dxa"/>
            <w:gridSpan w:val="2"/>
          </w:tcPr>
          <w:p w14:paraId="18BEC903" w14:textId="4297901D" w:rsidR="00CC71EC" w:rsidRPr="00512E27" w:rsidRDefault="00512E27" w:rsidP="00CC71EC">
            <w:pPr>
              <w:rPr>
                <w:rFonts w:ascii="Arial" w:hAnsi="Arial" w:cs="Arial"/>
                <w:b/>
                <w:bCs/>
              </w:rPr>
            </w:pPr>
            <w:r w:rsidRPr="00512E27">
              <w:rPr>
                <w:rFonts w:ascii="Arial" w:hAnsi="Arial" w:cs="Arial"/>
                <w:b/>
                <w:bCs/>
              </w:rPr>
              <w:t>6.6.2</w:t>
            </w:r>
          </w:p>
        </w:tc>
        <w:tc>
          <w:tcPr>
            <w:tcW w:w="8455" w:type="dxa"/>
            <w:gridSpan w:val="6"/>
          </w:tcPr>
          <w:p w14:paraId="03A4B405" w14:textId="54DE9E3A" w:rsidR="00512E27" w:rsidRPr="006A7ED2" w:rsidRDefault="00512E27" w:rsidP="00512E27">
            <w:pPr>
              <w:rPr>
                <w:rFonts w:ascii="Arial" w:hAnsi="Arial" w:cs="Arial"/>
              </w:rPr>
            </w:pPr>
            <w:r w:rsidRPr="006A7ED2">
              <w:rPr>
                <w:rFonts w:ascii="Arial" w:hAnsi="Arial" w:cs="Arial"/>
              </w:rPr>
              <w:t xml:space="preserve">Describe how your agency manages its operating budget. </w:t>
            </w:r>
          </w:p>
          <w:p w14:paraId="609ADF3C" w14:textId="77777777" w:rsidR="00512E27" w:rsidRPr="006A7ED2" w:rsidRDefault="00512E27" w:rsidP="00512E27">
            <w:pPr>
              <w:rPr>
                <w:rFonts w:ascii="Arial" w:hAnsi="Arial" w:cs="Arial"/>
              </w:rPr>
            </w:pPr>
          </w:p>
          <w:p w14:paraId="3072DC36" w14:textId="0DB969D8" w:rsidR="00512E27" w:rsidRPr="006A7ED2" w:rsidRDefault="00512E27" w:rsidP="00512E27">
            <w:pPr>
              <w:pStyle w:val="ListParagraph"/>
              <w:numPr>
                <w:ilvl w:val="0"/>
                <w:numId w:val="16"/>
              </w:numPr>
              <w:rPr>
                <w:rFonts w:ascii="Arial" w:hAnsi="Arial" w:cs="Arial"/>
              </w:rPr>
            </w:pPr>
            <w:r w:rsidRPr="006A7ED2">
              <w:rPr>
                <w:rFonts w:ascii="Arial" w:hAnsi="Arial" w:cs="Arial"/>
              </w:rPr>
              <w:t xml:space="preserve">detailed expense components that make up the total operating </w:t>
            </w:r>
            <w:proofErr w:type="gramStart"/>
            <w:r w:rsidRPr="006A7ED2">
              <w:rPr>
                <w:rFonts w:ascii="Arial" w:hAnsi="Arial" w:cs="Arial"/>
              </w:rPr>
              <w:t>expenses;</w:t>
            </w:r>
            <w:proofErr w:type="gramEnd"/>
          </w:p>
          <w:p w14:paraId="4176CE2C" w14:textId="77777777" w:rsidR="00512E27" w:rsidRPr="006A7ED2" w:rsidRDefault="00512E27" w:rsidP="00512E27">
            <w:pPr>
              <w:rPr>
                <w:rFonts w:ascii="Arial" w:hAnsi="Arial" w:cs="Arial"/>
              </w:rPr>
            </w:pPr>
          </w:p>
          <w:p w14:paraId="05D03D90" w14:textId="21C50D9A" w:rsidR="00512E27" w:rsidRPr="006A7ED2" w:rsidRDefault="00512E27" w:rsidP="00512E27">
            <w:pPr>
              <w:pStyle w:val="ListParagraph"/>
              <w:numPr>
                <w:ilvl w:val="0"/>
                <w:numId w:val="16"/>
              </w:numPr>
              <w:rPr>
                <w:rFonts w:ascii="Arial" w:hAnsi="Arial" w:cs="Arial"/>
              </w:rPr>
            </w:pPr>
            <w:r w:rsidRPr="006A7ED2">
              <w:rPr>
                <w:rFonts w:ascii="Arial" w:hAnsi="Arial" w:cs="Arial"/>
              </w:rPr>
              <w:t xml:space="preserve">the calculation or logic that supports the budgeted value of each category; and, </w:t>
            </w:r>
          </w:p>
          <w:p w14:paraId="20D66D0B" w14:textId="77777777" w:rsidR="00512E27" w:rsidRPr="006A7ED2" w:rsidRDefault="00512E27" w:rsidP="00512E27">
            <w:pPr>
              <w:rPr>
                <w:rFonts w:ascii="Arial" w:hAnsi="Arial" w:cs="Arial"/>
              </w:rPr>
            </w:pPr>
          </w:p>
          <w:p w14:paraId="2039B2F1" w14:textId="77777777" w:rsidR="00CC71EC" w:rsidRPr="006A7ED2" w:rsidRDefault="00512E27" w:rsidP="00512E27">
            <w:pPr>
              <w:pStyle w:val="ListParagraph"/>
              <w:numPr>
                <w:ilvl w:val="0"/>
                <w:numId w:val="16"/>
              </w:numPr>
              <w:rPr>
                <w:rFonts w:ascii="Arial" w:hAnsi="Arial" w:cs="Arial"/>
              </w:rPr>
            </w:pPr>
            <w:r w:rsidRPr="006A7ED2">
              <w:rPr>
                <w:rFonts w:ascii="Arial" w:hAnsi="Arial" w:cs="Arial"/>
              </w:rPr>
              <w:t>description of how salaries are adequate to attract and retain qualified employees.</w:t>
            </w:r>
          </w:p>
          <w:p w14:paraId="6092939A" w14:textId="77777777" w:rsidR="00512E27" w:rsidRPr="006A7ED2" w:rsidRDefault="00512E27" w:rsidP="00512E27">
            <w:pPr>
              <w:pStyle w:val="ListParagraph"/>
              <w:rPr>
                <w:rFonts w:ascii="Arial" w:hAnsi="Arial" w:cs="Arial"/>
              </w:rPr>
            </w:pPr>
          </w:p>
          <w:p w14:paraId="273CBF25" w14:textId="18211496" w:rsidR="00512E27" w:rsidRPr="006A7ED2" w:rsidRDefault="00512E27" w:rsidP="00512E27">
            <w:pPr>
              <w:rPr>
                <w:rFonts w:ascii="Arial" w:hAnsi="Arial" w:cs="Arial"/>
              </w:rPr>
            </w:pPr>
            <w:r w:rsidRPr="006A7ED2">
              <w:rPr>
                <w:rFonts w:ascii="Arial" w:hAnsi="Arial" w:cs="Arial"/>
              </w:rPr>
              <w:t>*Please note, Budget Narrative (Appendix B1) is not required with this RFP application and the information should instead be entered below.</w:t>
            </w:r>
          </w:p>
        </w:tc>
      </w:tr>
      <w:tr w:rsidR="00512E27" w14:paraId="7FE9478C" w14:textId="77777777" w:rsidTr="005F1A96">
        <w:tc>
          <w:tcPr>
            <w:tcW w:w="9350" w:type="dxa"/>
            <w:gridSpan w:val="8"/>
          </w:tcPr>
          <w:p w14:paraId="54F3B27B" w14:textId="77777777" w:rsidR="00512E27" w:rsidRDefault="00512E27" w:rsidP="00512E27">
            <w:pPr>
              <w:rPr>
                <w:rFonts w:ascii="Arial" w:hAnsi="Arial" w:cs="Arial"/>
              </w:rPr>
            </w:pPr>
            <w:r>
              <w:rPr>
                <w:rFonts w:ascii="Arial" w:hAnsi="Arial" w:cs="Arial"/>
              </w:rPr>
              <w:t>Answer:</w:t>
            </w:r>
          </w:p>
          <w:p w14:paraId="09F10F6C" w14:textId="6E065B59" w:rsidR="00512E27" w:rsidRPr="00512E27" w:rsidRDefault="00512E27" w:rsidP="00512E27">
            <w:pPr>
              <w:rPr>
                <w:rFonts w:ascii="Arial" w:hAnsi="Arial" w:cs="Arial"/>
              </w:rPr>
            </w:pPr>
          </w:p>
        </w:tc>
      </w:tr>
      <w:tr w:rsidR="00E0351F" w14:paraId="39E1667C" w14:textId="77777777" w:rsidTr="003805BB">
        <w:tc>
          <w:tcPr>
            <w:tcW w:w="7825" w:type="dxa"/>
            <w:gridSpan w:val="7"/>
          </w:tcPr>
          <w:p w14:paraId="6CF9242D" w14:textId="77777777" w:rsidR="00E0351F" w:rsidRPr="00E0351F" w:rsidRDefault="00E0351F" w:rsidP="003805BB">
            <w:pPr>
              <w:rPr>
                <w:rFonts w:ascii="Arial" w:hAnsi="Arial" w:cs="Arial"/>
                <w:b/>
                <w:bCs/>
              </w:rPr>
            </w:pPr>
            <w:r w:rsidRPr="00E0351F">
              <w:rPr>
                <w:rFonts w:ascii="Arial" w:hAnsi="Arial" w:cs="Arial"/>
                <w:b/>
                <w:bCs/>
              </w:rPr>
              <w:t xml:space="preserve">ATTESTATIONS - the following 5 questions must be attested to. </w:t>
            </w:r>
          </w:p>
        </w:tc>
        <w:tc>
          <w:tcPr>
            <w:tcW w:w="1525" w:type="dxa"/>
          </w:tcPr>
          <w:p w14:paraId="2CEDCD15" w14:textId="77777777" w:rsidR="00E0351F" w:rsidRPr="00E0351F" w:rsidRDefault="00E0351F" w:rsidP="003805BB">
            <w:pPr>
              <w:rPr>
                <w:rFonts w:ascii="Arial" w:hAnsi="Arial" w:cs="Arial"/>
                <w:b/>
                <w:bCs/>
              </w:rPr>
            </w:pPr>
            <w:r w:rsidRPr="00E0351F">
              <w:rPr>
                <w:rFonts w:ascii="Arial" w:hAnsi="Arial" w:cs="Arial"/>
                <w:b/>
                <w:bCs/>
              </w:rPr>
              <w:t xml:space="preserve">Yes or </w:t>
            </w:r>
            <w:proofErr w:type="gramStart"/>
            <w:r w:rsidRPr="00E0351F">
              <w:rPr>
                <w:rFonts w:ascii="Arial" w:hAnsi="Arial" w:cs="Arial"/>
                <w:b/>
                <w:bCs/>
              </w:rPr>
              <w:t>No</w:t>
            </w:r>
            <w:proofErr w:type="gramEnd"/>
          </w:p>
        </w:tc>
      </w:tr>
      <w:tr w:rsidR="00E0351F" w:rsidRPr="003228D6" w14:paraId="710F2547" w14:textId="77777777" w:rsidTr="003805BB">
        <w:tc>
          <w:tcPr>
            <w:tcW w:w="7825" w:type="dxa"/>
            <w:gridSpan w:val="7"/>
          </w:tcPr>
          <w:p w14:paraId="1725844E" w14:textId="77777777" w:rsidR="00E0351F" w:rsidRPr="003228D6" w:rsidRDefault="00E0351F" w:rsidP="003805BB">
            <w:pPr>
              <w:rPr>
                <w:rFonts w:ascii="Arial" w:hAnsi="Arial" w:cs="Arial"/>
              </w:rPr>
            </w:pPr>
            <w:r w:rsidRPr="003228D6">
              <w:rPr>
                <w:rFonts w:ascii="Arial" w:hAnsi="Arial" w:cs="Arial"/>
              </w:rPr>
              <w:t>Submitting Early - I understand it is strongly encouraged to submit this grant application at least 48 hours prior to the due date and time. This will allow sufficient opportunity to obtain assistance and take corrective action should there be a technical issue with the submission process.</w:t>
            </w:r>
          </w:p>
        </w:tc>
        <w:tc>
          <w:tcPr>
            <w:tcW w:w="1525" w:type="dxa"/>
          </w:tcPr>
          <w:p w14:paraId="15517556" w14:textId="77777777" w:rsidR="00E0351F" w:rsidRPr="003228D6" w:rsidRDefault="00E0351F" w:rsidP="003805BB">
            <w:pPr>
              <w:rPr>
                <w:rFonts w:ascii="Arial" w:hAnsi="Arial" w:cs="Arial"/>
              </w:rPr>
            </w:pPr>
          </w:p>
        </w:tc>
      </w:tr>
      <w:tr w:rsidR="00E0351F" w:rsidRPr="003228D6" w14:paraId="57A006D7" w14:textId="77777777" w:rsidTr="003805BB">
        <w:tc>
          <w:tcPr>
            <w:tcW w:w="7825" w:type="dxa"/>
            <w:gridSpan w:val="7"/>
          </w:tcPr>
          <w:p w14:paraId="6D16081B" w14:textId="77777777" w:rsidR="00E0351F" w:rsidRPr="003228D6" w:rsidRDefault="00E0351F" w:rsidP="003805BB">
            <w:pPr>
              <w:rPr>
                <w:rFonts w:ascii="Arial" w:hAnsi="Arial" w:cs="Arial"/>
              </w:rPr>
            </w:pPr>
            <w:r w:rsidRPr="003228D6">
              <w:rPr>
                <w:rFonts w:ascii="Arial" w:hAnsi="Arial" w:cs="Arial"/>
              </w:rPr>
              <w:t>Application Due Date and Time: I understand that this grant application must be submitted electronically via the Statewide Financial system before the deadline listed in the RFP document.</w:t>
            </w:r>
          </w:p>
        </w:tc>
        <w:tc>
          <w:tcPr>
            <w:tcW w:w="1525" w:type="dxa"/>
          </w:tcPr>
          <w:p w14:paraId="0141E2A2" w14:textId="77777777" w:rsidR="00E0351F" w:rsidRPr="003228D6" w:rsidRDefault="00E0351F" w:rsidP="003805BB">
            <w:pPr>
              <w:rPr>
                <w:rFonts w:ascii="Arial" w:hAnsi="Arial" w:cs="Arial"/>
              </w:rPr>
            </w:pPr>
          </w:p>
        </w:tc>
      </w:tr>
      <w:tr w:rsidR="00E0351F" w:rsidRPr="003228D6" w14:paraId="7D7AA8F4" w14:textId="77777777" w:rsidTr="003805BB">
        <w:trPr>
          <w:trHeight w:val="90"/>
        </w:trPr>
        <w:tc>
          <w:tcPr>
            <w:tcW w:w="7825" w:type="dxa"/>
            <w:gridSpan w:val="7"/>
          </w:tcPr>
          <w:p w14:paraId="31334378" w14:textId="77777777" w:rsidR="00E0351F" w:rsidRPr="003228D6" w:rsidRDefault="00E0351F" w:rsidP="003805BB">
            <w:pPr>
              <w:rPr>
                <w:rFonts w:ascii="Arial" w:hAnsi="Arial" w:cs="Arial"/>
              </w:rPr>
            </w:pPr>
            <w:r w:rsidRPr="003228D6">
              <w:rPr>
                <w:rFonts w:ascii="Arial" w:hAnsi="Arial" w:cs="Arial"/>
              </w:rPr>
              <w:t xml:space="preserve">Application Submission - I understand that only someone in the Bid Response Initiator &amp; Bid Response Submitter role can electronically submit this application via the Statewide Financial </w:t>
            </w:r>
            <w:proofErr w:type="gramStart"/>
            <w:r w:rsidRPr="003228D6">
              <w:rPr>
                <w:rFonts w:ascii="Arial" w:hAnsi="Arial" w:cs="Arial"/>
              </w:rPr>
              <w:t>System</w:t>
            </w:r>
            <w:proofErr w:type="gramEnd"/>
            <w:r w:rsidRPr="003228D6">
              <w:rPr>
                <w:rFonts w:ascii="Arial" w:hAnsi="Arial" w:cs="Arial"/>
              </w:rPr>
              <w:t xml:space="preserve"> and I have taken steps to ensure that my organization has someone in the correct role, or that I am in the correct role.</w:t>
            </w:r>
          </w:p>
        </w:tc>
        <w:tc>
          <w:tcPr>
            <w:tcW w:w="1525" w:type="dxa"/>
          </w:tcPr>
          <w:p w14:paraId="16B01DF9" w14:textId="77777777" w:rsidR="00E0351F" w:rsidRPr="003228D6" w:rsidRDefault="00E0351F" w:rsidP="003805BB">
            <w:pPr>
              <w:rPr>
                <w:rFonts w:ascii="Arial" w:hAnsi="Arial" w:cs="Arial"/>
              </w:rPr>
            </w:pPr>
          </w:p>
        </w:tc>
      </w:tr>
      <w:tr w:rsidR="00E0351F" w:rsidRPr="003228D6" w14:paraId="3626E01B" w14:textId="77777777" w:rsidTr="003805BB">
        <w:trPr>
          <w:trHeight w:val="90"/>
        </w:trPr>
        <w:tc>
          <w:tcPr>
            <w:tcW w:w="7825" w:type="dxa"/>
            <w:gridSpan w:val="7"/>
          </w:tcPr>
          <w:p w14:paraId="65B08E20" w14:textId="77777777" w:rsidR="00E0351F" w:rsidRPr="003228D6" w:rsidRDefault="00E0351F" w:rsidP="003805BB">
            <w:pPr>
              <w:rPr>
                <w:rFonts w:ascii="Arial" w:hAnsi="Arial" w:cs="Arial"/>
              </w:rPr>
            </w:pPr>
            <w:r w:rsidRPr="003228D6">
              <w:rPr>
                <w:rFonts w:ascii="Arial" w:hAnsi="Arial" w:cs="Arial"/>
              </w:rPr>
              <w:t xml:space="preserve">No Late Applications Accepted - I understand that late applications will not be </w:t>
            </w:r>
            <w:proofErr w:type="gramStart"/>
            <w:r w:rsidRPr="003228D6">
              <w:rPr>
                <w:rFonts w:ascii="Arial" w:hAnsi="Arial" w:cs="Arial"/>
              </w:rPr>
              <w:t>accepted</w:t>
            </w:r>
            <w:proofErr w:type="gramEnd"/>
            <w:r w:rsidRPr="003228D6">
              <w:rPr>
                <w:rFonts w:ascii="Arial" w:hAnsi="Arial" w:cs="Arial"/>
              </w:rPr>
              <w:t xml:space="preserve"> and the Statewide Financial System will prevent the submission of any application once the due date and time has passed according to the Statewide Financial System clock.</w:t>
            </w:r>
          </w:p>
        </w:tc>
        <w:tc>
          <w:tcPr>
            <w:tcW w:w="1525" w:type="dxa"/>
          </w:tcPr>
          <w:p w14:paraId="41495AA2" w14:textId="77777777" w:rsidR="00E0351F" w:rsidRPr="003228D6" w:rsidRDefault="00E0351F" w:rsidP="003805BB">
            <w:pPr>
              <w:rPr>
                <w:rFonts w:ascii="Arial" w:hAnsi="Arial" w:cs="Arial"/>
              </w:rPr>
            </w:pPr>
          </w:p>
        </w:tc>
      </w:tr>
      <w:tr w:rsidR="00E0351F" w:rsidRPr="003228D6" w14:paraId="7BC8B559" w14:textId="77777777" w:rsidTr="003805BB">
        <w:trPr>
          <w:trHeight w:val="90"/>
        </w:trPr>
        <w:tc>
          <w:tcPr>
            <w:tcW w:w="7825" w:type="dxa"/>
            <w:gridSpan w:val="7"/>
          </w:tcPr>
          <w:p w14:paraId="0C702AD4" w14:textId="77777777" w:rsidR="00E0351F" w:rsidRPr="003228D6" w:rsidRDefault="00E0351F" w:rsidP="003805BB">
            <w:pPr>
              <w:rPr>
                <w:rFonts w:ascii="Arial" w:hAnsi="Arial" w:cs="Arial"/>
              </w:rPr>
            </w:pPr>
            <w:r w:rsidRPr="003228D6">
              <w:rPr>
                <w:rFonts w:ascii="Arial" w:hAnsi="Arial" w:cs="Arial"/>
              </w:rPr>
              <w:t>Prequalification - I understand my organization must be prequalified, if not exempt, by the due date and time listed in the RFP.</w:t>
            </w:r>
          </w:p>
        </w:tc>
        <w:tc>
          <w:tcPr>
            <w:tcW w:w="1525" w:type="dxa"/>
          </w:tcPr>
          <w:p w14:paraId="4627B146" w14:textId="77777777" w:rsidR="00E0351F" w:rsidRPr="003228D6" w:rsidRDefault="00E0351F" w:rsidP="003805BB">
            <w:pPr>
              <w:rPr>
                <w:rFonts w:ascii="Arial" w:hAnsi="Arial" w:cs="Arial"/>
              </w:rPr>
            </w:pPr>
          </w:p>
        </w:tc>
      </w:tr>
    </w:tbl>
    <w:p w14:paraId="7D4EF978" w14:textId="77777777" w:rsidR="00A71007" w:rsidRDefault="00A71007" w:rsidP="00CC71EC">
      <w:pPr>
        <w:spacing w:before="240" w:after="240"/>
        <w:outlineLvl w:val="1"/>
      </w:pPr>
    </w:p>
    <w:sectPr w:rsidR="00A71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7AC"/>
    <w:multiLevelType w:val="hybridMultilevel"/>
    <w:tmpl w:val="584A7F9C"/>
    <w:lvl w:ilvl="0" w:tplc="277C31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B47"/>
    <w:multiLevelType w:val="hybridMultilevel"/>
    <w:tmpl w:val="51C8BC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F4A2A75"/>
    <w:multiLevelType w:val="hybridMultilevel"/>
    <w:tmpl w:val="6A9EA1B0"/>
    <w:lvl w:ilvl="0" w:tplc="A1D85B64">
      <w:start w:val="1"/>
      <w:numFmt w:val="decimal"/>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7A98"/>
    <w:multiLevelType w:val="hybridMultilevel"/>
    <w:tmpl w:val="C65E988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315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FB3130"/>
    <w:multiLevelType w:val="multilevel"/>
    <w:tmpl w:val="66B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66E60"/>
    <w:multiLevelType w:val="hybridMultilevel"/>
    <w:tmpl w:val="DD6AB476"/>
    <w:lvl w:ilvl="0" w:tplc="A4C825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EC58C1"/>
    <w:multiLevelType w:val="hybridMultilevel"/>
    <w:tmpl w:val="566A9C3C"/>
    <w:lvl w:ilvl="0" w:tplc="A4C82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5063C"/>
    <w:multiLevelType w:val="hybridMultilevel"/>
    <w:tmpl w:val="3EDE3DFA"/>
    <w:lvl w:ilvl="0" w:tplc="A4C825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2572DE"/>
    <w:multiLevelType w:val="hybridMultilevel"/>
    <w:tmpl w:val="C8E69A4A"/>
    <w:lvl w:ilvl="0" w:tplc="AC2C83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86349"/>
    <w:multiLevelType w:val="multilevel"/>
    <w:tmpl w:val="16B6B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BC35C1"/>
    <w:multiLevelType w:val="hybridMultilevel"/>
    <w:tmpl w:val="ECBEC76A"/>
    <w:lvl w:ilvl="0" w:tplc="FFFFFFFF">
      <w:start w:val="1"/>
      <w:numFmt w:val="lowerLetter"/>
      <w:lvlText w:val="%1."/>
      <w:lvlJc w:val="left"/>
      <w:pPr>
        <w:ind w:left="1530" w:hanging="360"/>
      </w:pPr>
      <w:rPr>
        <w:rFonts w:hint="default"/>
      </w:rPr>
    </w:lvl>
    <w:lvl w:ilvl="1" w:tplc="FFFFFFFF">
      <w:start w:val="1"/>
      <w:numFmt w:val="decimal"/>
      <w:lvlText w:val="%2."/>
      <w:lvlJc w:val="left"/>
      <w:pPr>
        <w:ind w:left="1891" w:hanging="360"/>
      </w:pPr>
    </w:lvl>
    <w:lvl w:ilvl="2" w:tplc="FFFFFFFF">
      <w:start w:val="1"/>
      <w:numFmt w:val="lowerRoman"/>
      <w:lvlText w:val="%3."/>
      <w:lvlJc w:val="right"/>
      <w:pPr>
        <w:ind w:left="1440" w:hanging="180"/>
      </w:pPr>
    </w:lvl>
    <w:lvl w:ilvl="3" w:tplc="FFFFFFFF">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1" w15:restartNumberingAfterBreak="0">
    <w:nsid w:val="55E50550"/>
    <w:multiLevelType w:val="multilevel"/>
    <w:tmpl w:val="DB2A9D52"/>
    <w:lvl w:ilvl="0">
      <w:start w:val="1"/>
      <w:numFmt w:val="decimal"/>
      <w:lvlText w:val="%1"/>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52C1FB8"/>
    <w:multiLevelType w:val="hybridMultilevel"/>
    <w:tmpl w:val="A3A8D334"/>
    <w:lvl w:ilvl="0" w:tplc="18F6D5B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68B8371D"/>
    <w:multiLevelType w:val="hybridMultilevel"/>
    <w:tmpl w:val="EF842742"/>
    <w:lvl w:ilvl="0" w:tplc="9078BC0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AA7351"/>
    <w:multiLevelType w:val="hybridMultilevel"/>
    <w:tmpl w:val="12C8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3ECB"/>
    <w:multiLevelType w:val="hybridMultilevel"/>
    <w:tmpl w:val="9E326826"/>
    <w:lvl w:ilvl="0" w:tplc="21C6F8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5923589">
    <w:abstractNumId w:val="3"/>
  </w:num>
  <w:num w:numId="2" w16cid:durableId="1424691426">
    <w:abstractNumId w:val="15"/>
  </w:num>
  <w:num w:numId="3" w16cid:durableId="120463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588795">
    <w:abstractNumId w:val="11"/>
  </w:num>
  <w:num w:numId="5" w16cid:durableId="1447846150">
    <w:abstractNumId w:val="9"/>
  </w:num>
  <w:num w:numId="6" w16cid:durableId="1687099979">
    <w:abstractNumId w:val="4"/>
  </w:num>
  <w:num w:numId="7" w16cid:durableId="1899122009">
    <w:abstractNumId w:val="5"/>
  </w:num>
  <w:num w:numId="8" w16cid:durableId="130176532">
    <w:abstractNumId w:val="7"/>
  </w:num>
  <w:num w:numId="9" w16cid:durableId="1995528195">
    <w:abstractNumId w:val="10"/>
  </w:num>
  <w:num w:numId="10" w16cid:durableId="1143355085">
    <w:abstractNumId w:val="1"/>
  </w:num>
  <w:num w:numId="11" w16cid:durableId="552618396">
    <w:abstractNumId w:val="13"/>
  </w:num>
  <w:num w:numId="12" w16cid:durableId="1331059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2545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19497">
    <w:abstractNumId w:val="0"/>
  </w:num>
  <w:num w:numId="15" w16cid:durableId="895432459">
    <w:abstractNumId w:val="6"/>
  </w:num>
  <w:num w:numId="16" w16cid:durableId="9258949">
    <w:abstractNumId w:val="14"/>
  </w:num>
  <w:num w:numId="17" w16cid:durableId="286015330">
    <w:abstractNumId w:val="8"/>
  </w:num>
  <w:num w:numId="18" w16cid:durableId="545532127">
    <w:abstractNumId w:val="2"/>
  </w:num>
  <w:num w:numId="19" w16cid:durableId="461852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07"/>
    <w:rsid w:val="00004EAB"/>
    <w:rsid w:val="0005187E"/>
    <w:rsid w:val="00072D39"/>
    <w:rsid w:val="000A7B4F"/>
    <w:rsid w:val="00125034"/>
    <w:rsid w:val="002335D8"/>
    <w:rsid w:val="00256879"/>
    <w:rsid w:val="00311577"/>
    <w:rsid w:val="0051033E"/>
    <w:rsid w:val="00512E27"/>
    <w:rsid w:val="00534F92"/>
    <w:rsid w:val="006A7ED2"/>
    <w:rsid w:val="00735A99"/>
    <w:rsid w:val="00774D3E"/>
    <w:rsid w:val="007E566E"/>
    <w:rsid w:val="007F6DAF"/>
    <w:rsid w:val="009C7691"/>
    <w:rsid w:val="00A71007"/>
    <w:rsid w:val="00A733AF"/>
    <w:rsid w:val="00AB601C"/>
    <w:rsid w:val="00AF6069"/>
    <w:rsid w:val="00B2054B"/>
    <w:rsid w:val="00BB2AB7"/>
    <w:rsid w:val="00C603F0"/>
    <w:rsid w:val="00C80FE4"/>
    <w:rsid w:val="00CC71EC"/>
    <w:rsid w:val="00CF4B79"/>
    <w:rsid w:val="00D0175F"/>
    <w:rsid w:val="00D22143"/>
    <w:rsid w:val="00D93C03"/>
    <w:rsid w:val="00E0321E"/>
    <w:rsid w:val="00E0351F"/>
    <w:rsid w:val="00E5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ED07"/>
  <w15:chartTrackingRefBased/>
  <w15:docId w15:val="{FA5B8ED5-A1C3-415E-99A6-FF37D1EB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0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71007"/>
    <w:pPr>
      <w:spacing w:before="240" w:after="240"/>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A71007"/>
    <w:pPr>
      <w:numPr>
        <w:ilvl w:val="1"/>
        <w:numId w:val="4"/>
      </w:numPr>
      <w:spacing w:before="240" w:after="24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A71007"/>
    <w:pPr>
      <w:autoSpaceDE w:val="0"/>
      <w:autoSpaceDN w:val="0"/>
      <w:adjustRightInd w:val="0"/>
      <w:spacing w:before="240" w:after="240"/>
      <w:ind w:left="1440"/>
      <w:outlineLvl w:val="2"/>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007"/>
    <w:rPr>
      <w:rFonts w:ascii="Arial" w:eastAsia="Times New Roman" w:hAnsi="Arial" w:cs="Arial"/>
      <w:b/>
      <w:kern w:val="0"/>
      <w14:ligatures w14:val="none"/>
    </w:rPr>
  </w:style>
  <w:style w:type="character" w:customStyle="1" w:styleId="Heading2Char">
    <w:name w:val="Heading 2 Char"/>
    <w:basedOn w:val="DefaultParagraphFont"/>
    <w:link w:val="Heading2"/>
    <w:uiPriority w:val="9"/>
    <w:rsid w:val="00A71007"/>
    <w:rPr>
      <w:rFonts w:ascii="Arial" w:eastAsia="Times New Roman" w:hAnsi="Arial" w:cs="Arial"/>
      <w:b/>
      <w:kern w:val="0"/>
      <w14:ligatures w14:val="none"/>
    </w:rPr>
  </w:style>
  <w:style w:type="character" w:customStyle="1" w:styleId="Heading3Char">
    <w:name w:val="Heading 3 Char"/>
    <w:basedOn w:val="DefaultParagraphFont"/>
    <w:link w:val="Heading3"/>
    <w:uiPriority w:val="9"/>
    <w:rsid w:val="00A71007"/>
    <w:rPr>
      <w:rFonts w:ascii="Arial" w:eastAsia="Times New Roman" w:hAnsi="Arial" w:cs="Arial"/>
      <w:b/>
      <w:bCs/>
      <w:color w:val="000000"/>
      <w:kern w:val="0"/>
      <w14:ligatures w14:val="none"/>
    </w:rPr>
  </w:style>
  <w:style w:type="paragraph" w:styleId="BodyTextIndent2">
    <w:name w:val="Body Text Indent 2"/>
    <w:basedOn w:val="Normal"/>
    <w:link w:val="BodyTextIndent2Char"/>
    <w:semiHidden/>
    <w:rsid w:val="00A71007"/>
    <w:pPr>
      <w:ind w:left="720"/>
    </w:pPr>
    <w:rPr>
      <w:bCs/>
    </w:rPr>
  </w:style>
  <w:style w:type="character" w:customStyle="1" w:styleId="BodyTextIndent2Char">
    <w:name w:val="Body Text Indent 2 Char"/>
    <w:basedOn w:val="DefaultParagraphFont"/>
    <w:link w:val="BodyTextIndent2"/>
    <w:semiHidden/>
    <w:rsid w:val="00A71007"/>
    <w:rPr>
      <w:rFonts w:ascii="Times New Roman" w:eastAsia="Times New Roman" w:hAnsi="Times New Roman" w:cs="Times New Roman"/>
      <w:bCs/>
      <w:kern w:val="0"/>
      <w:sz w:val="24"/>
      <w:szCs w:val="24"/>
      <w14:ligatures w14:val="none"/>
    </w:rPr>
  </w:style>
  <w:style w:type="character" w:styleId="Hyperlink">
    <w:name w:val="Hyperlink"/>
    <w:uiPriority w:val="99"/>
    <w:unhideWhenUsed/>
    <w:rsid w:val="00A71007"/>
    <w:rPr>
      <w:color w:val="0000FF"/>
      <w:u w:val="single"/>
    </w:rPr>
  </w:style>
  <w:style w:type="paragraph" w:styleId="BodyText">
    <w:name w:val="Body Text"/>
    <w:basedOn w:val="Normal"/>
    <w:link w:val="BodyTextChar"/>
    <w:uiPriority w:val="99"/>
    <w:unhideWhenUsed/>
    <w:rsid w:val="00A71007"/>
    <w:pPr>
      <w:spacing w:after="120"/>
    </w:pPr>
  </w:style>
  <w:style w:type="character" w:customStyle="1" w:styleId="BodyTextChar">
    <w:name w:val="Body Text Char"/>
    <w:basedOn w:val="DefaultParagraphFont"/>
    <w:link w:val="BodyText"/>
    <w:uiPriority w:val="99"/>
    <w:rsid w:val="00A71007"/>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1"/>
    <w:qFormat/>
    <w:rsid w:val="00A71007"/>
    <w:pPr>
      <w:widowControl w:val="0"/>
    </w:pPr>
    <w:rPr>
      <w:rFonts w:ascii="Calibri" w:eastAsia="Calibri" w:hAnsi="Calibri"/>
      <w:sz w:val="22"/>
      <w:szCs w:val="22"/>
    </w:rPr>
  </w:style>
  <w:style w:type="paragraph" w:customStyle="1" w:styleId="Default">
    <w:name w:val="Default"/>
    <w:rsid w:val="00A7100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customStyle="1" w:styleId="paragraph">
    <w:name w:val="paragraph"/>
    <w:basedOn w:val="Normal"/>
    <w:rsid w:val="00A71007"/>
    <w:pPr>
      <w:spacing w:before="100" w:beforeAutospacing="1" w:after="100" w:afterAutospacing="1"/>
    </w:pPr>
  </w:style>
  <w:style w:type="character" w:customStyle="1" w:styleId="normaltextrun">
    <w:name w:val="normaltextrun"/>
    <w:basedOn w:val="DefaultParagraphFont"/>
    <w:rsid w:val="00A71007"/>
  </w:style>
  <w:style w:type="character" w:customStyle="1" w:styleId="eop">
    <w:name w:val="eop"/>
    <w:basedOn w:val="DefaultParagraphFont"/>
    <w:rsid w:val="00A71007"/>
  </w:style>
  <w:style w:type="character" w:customStyle="1" w:styleId="ListParagraphChar">
    <w:name w:val="List Paragraph Char"/>
    <w:link w:val="ListParagraph"/>
    <w:uiPriority w:val="1"/>
    <w:locked/>
    <w:rsid w:val="00A71007"/>
    <w:rPr>
      <w:rFonts w:ascii="Calibri" w:eastAsia="Calibri" w:hAnsi="Calibri" w:cs="Times New Roman"/>
      <w:kern w:val="0"/>
      <w14:ligatures w14:val="none"/>
    </w:rPr>
  </w:style>
  <w:style w:type="character" w:customStyle="1" w:styleId="cf01">
    <w:name w:val="cf01"/>
    <w:rsid w:val="00A71007"/>
    <w:rPr>
      <w:rFonts w:ascii="Segoe UI" w:hAnsi="Segoe UI" w:cs="Segoe UI" w:hint="default"/>
      <w:sz w:val="18"/>
      <w:szCs w:val="18"/>
    </w:rPr>
  </w:style>
  <w:style w:type="table" w:styleId="TableGrid">
    <w:name w:val="Table Grid"/>
    <w:basedOn w:val="TableNormal"/>
    <w:uiPriority w:val="39"/>
    <w:rsid w:val="00A7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Szczepkowski, Amanda (OMH)</dc:creator>
  <cp:keywords/>
  <dc:description/>
  <cp:lastModifiedBy>Rossello, Jeremy (OMH)</cp:lastModifiedBy>
  <cp:revision>5</cp:revision>
  <dcterms:created xsi:type="dcterms:W3CDTF">2025-01-29T18:23:00Z</dcterms:created>
  <dcterms:modified xsi:type="dcterms:W3CDTF">2025-03-25T15:34:00Z</dcterms:modified>
</cp:coreProperties>
</file>